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7EDD" w14:textId="3A56A240" w:rsidR="004755F9" w:rsidRPr="00EA4F94" w:rsidRDefault="004755F9" w:rsidP="004755F9">
      <w:pPr>
        <w:jc w:val="both"/>
        <w:rPr>
          <w:rFonts w:ascii="Constantia" w:hAnsi="Constantia"/>
          <w:lang w:val="sl-SI"/>
        </w:rPr>
      </w:pPr>
    </w:p>
    <w:p w14:paraId="6DB89A5D" w14:textId="77777777" w:rsidR="00EA4F94" w:rsidRDefault="00EA4F94" w:rsidP="00EA4F94">
      <w:pPr>
        <w:jc w:val="center"/>
        <w:rPr>
          <w:rFonts w:ascii="Constantia" w:hAnsi="Constantia"/>
          <w:b/>
          <w:bCs/>
          <w:i/>
          <w:iCs/>
          <w:color w:val="2F5496" w:themeColor="accent1" w:themeShade="BF"/>
          <w:sz w:val="28"/>
          <w:szCs w:val="28"/>
          <w:lang w:val="sl-SI"/>
        </w:rPr>
      </w:pPr>
      <w:r w:rsidRPr="004613DB">
        <w:rPr>
          <w:rFonts w:ascii="Constantia" w:hAnsi="Constantia"/>
          <w:b/>
          <w:bCs/>
          <w:i/>
          <w:iCs/>
          <w:color w:val="2F5496" w:themeColor="accent1" w:themeShade="BF"/>
          <w:sz w:val="28"/>
          <w:szCs w:val="28"/>
          <w:lang w:val="sl-SI"/>
        </w:rPr>
        <w:t>Preživeti samoizolacijo z Bogom</w:t>
      </w:r>
    </w:p>
    <w:p w14:paraId="5E06E522" w14:textId="77777777" w:rsidR="00EA4F94" w:rsidRDefault="00EA4F94" w:rsidP="00397310">
      <w:pPr>
        <w:rPr>
          <w:lang w:val="sl-SI"/>
        </w:rPr>
      </w:pPr>
    </w:p>
    <w:p w14:paraId="4991333A" w14:textId="1CECCA8B" w:rsidR="00EA4F94" w:rsidRPr="00EA4F94" w:rsidRDefault="00EA4F94" w:rsidP="00EA4F94">
      <w:pPr>
        <w:jc w:val="both"/>
        <w:rPr>
          <w:rFonts w:ascii="Constantia" w:hAnsi="Constantia"/>
          <w:lang w:val="sl-SI"/>
        </w:rPr>
      </w:pPr>
      <w:r w:rsidRPr="00EA4F94">
        <w:rPr>
          <w:rFonts w:ascii="Constantia" w:hAnsi="Constantia"/>
          <w:lang w:val="sl-SI"/>
        </w:rPr>
        <w:t>Samoizolacija je dober trenutek, ko lahko Bogu damo več prostora v svojem življenju in Ga večkrat srečujemo. Ker se je tudi za duhovno življenje treba po</w:t>
      </w:r>
      <w:r w:rsidR="00397310">
        <w:rPr>
          <w:rFonts w:ascii="Constantia" w:hAnsi="Constantia"/>
          <w:lang w:val="sl-SI"/>
        </w:rPr>
        <w:t>truditi, je dobro, da se vadimo</w:t>
      </w:r>
      <w:r w:rsidRPr="00EA4F94">
        <w:rPr>
          <w:rFonts w:ascii="Constantia" w:hAnsi="Constantia"/>
          <w:lang w:val="sl-SI"/>
        </w:rPr>
        <w:t xml:space="preserve"> v rednosti. Spodnja razpredelnica veroučencu/veroučenki pomaga, da vsak dan lahko nadzoruje, kako zvest je bil v molitvi in drugih dejavnostih (prazna mesta</w:t>
      </w:r>
      <w:r w:rsidR="00397310">
        <w:rPr>
          <w:rFonts w:ascii="Constantia" w:hAnsi="Constantia"/>
          <w:lang w:val="sl-SI"/>
        </w:rPr>
        <w:t xml:space="preserve"> v vrsticah</w:t>
      </w:r>
      <w:r w:rsidRPr="00EA4F94">
        <w:rPr>
          <w:rFonts w:ascii="Constantia" w:hAnsi="Constantia"/>
          <w:lang w:val="sl-SI"/>
        </w:rPr>
        <w:t>), ki si jih določi sam/a ali s pomočjo staršev. Za vsak dan v razpredelnici zvečer s kljukico označi, kako je bilo z določeno vajo. Razpredelnico lahko natisnete za vsak mesec posebej.</w:t>
      </w:r>
      <w:r w:rsidR="004613DB">
        <w:rPr>
          <w:rFonts w:ascii="Constantia" w:hAnsi="Constantia"/>
          <w:lang w:val="sl-SI"/>
        </w:rPr>
        <w:t xml:space="preserve"> Tri prve vaje, ki jih predlagam in so spodaj razložene, vzamejo največ petnajst minut, spremenijo pa življenje. </w:t>
      </w:r>
    </w:p>
    <w:p w14:paraId="150B3863" w14:textId="626704CC" w:rsidR="004755F9" w:rsidRPr="00EA4F94" w:rsidRDefault="004755F9" w:rsidP="004755F9">
      <w:pPr>
        <w:jc w:val="both"/>
        <w:rPr>
          <w:rFonts w:ascii="Constantia" w:hAnsi="Constantia"/>
          <w:lang w:val="sl-SI"/>
        </w:rPr>
      </w:pPr>
    </w:p>
    <w:p w14:paraId="2D645605" w14:textId="2EE6B694" w:rsidR="00EA4F94" w:rsidRDefault="00EA4F94" w:rsidP="004613DB">
      <w:pPr>
        <w:spacing w:after="160" w:line="235" w:lineRule="atLeast"/>
        <w:jc w:val="both"/>
        <w:rPr>
          <w:rFonts w:ascii="Constantia" w:eastAsia="Times New Roman" w:hAnsi="Constantia" w:cs="Calibri"/>
          <w:color w:val="000000" w:themeColor="text1"/>
          <w:lang w:val="sl-SI" w:eastAsia="en-GB"/>
        </w:rPr>
      </w:pPr>
      <w:r w:rsidRPr="004613DB">
        <w:rPr>
          <w:rFonts w:ascii="Constantia" w:hAnsi="Constantia"/>
          <w:b/>
          <w:bCs/>
          <w:color w:val="4472C4" w:themeColor="accent1"/>
          <w:lang w:val="sl-SI"/>
        </w:rPr>
        <w:t>Osebna molitev</w:t>
      </w:r>
      <w:r w:rsidRPr="00EA4F94">
        <w:rPr>
          <w:rFonts w:ascii="Constantia" w:hAnsi="Constantia"/>
          <w:color w:val="4472C4" w:themeColor="accent1"/>
          <w:lang w:val="sl-SI"/>
        </w:rPr>
        <w:t xml:space="preserve"> </w:t>
      </w:r>
      <w:r w:rsidR="004613DB">
        <w:rPr>
          <w:rFonts w:ascii="Constantia" w:hAnsi="Constantia"/>
          <w:lang w:val="sl-SI"/>
        </w:rPr>
        <w:t>–</w:t>
      </w:r>
      <w:r>
        <w:rPr>
          <w:rFonts w:ascii="Constantia" w:hAnsi="Constantia"/>
          <w:lang w:val="sl-SI"/>
        </w:rPr>
        <w:t xml:space="preserve"> </w:t>
      </w:r>
      <w:r w:rsidRPr="00EA4F94">
        <w:rPr>
          <w:rFonts w:ascii="Constantia" w:eastAsia="Times New Roman" w:hAnsi="Constantia" w:cs="Calibri"/>
          <w:color w:val="000000" w:themeColor="text1"/>
          <w:lang w:val="sl-SI" w:eastAsia="en-GB"/>
        </w:rPr>
        <w:t>Vzameš si sedem minut časa in najdeš prostor, kjer imaš mir in tišino. Lahko prižgeš svečo, se postaviš pred križ ali kako drugo sveto podobo. Pokrižaš se in pomisliš, da si pred Bogom: da te vidi, da te posluša, da te ljubi in te je vesel. Lahko prebereš kratek odlomek iz Evangelija in opazuješ, kaj dela Jezus. Pripoveduješ Mu, kako si,</w:t>
      </w:r>
      <w:r w:rsidR="00397310">
        <w:rPr>
          <w:rFonts w:ascii="Constantia" w:eastAsia="Times New Roman" w:hAnsi="Constantia" w:cs="Calibri"/>
          <w:color w:val="000000" w:themeColor="text1"/>
          <w:lang w:val="sl-SI" w:eastAsia="en-GB"/>
        </w:rPr>
        <w:t xml:space="preserve"> kaj se dogaja v tebi, se Mu </w:t>
      </w:r>
      <w:r w:rsidRPr="00EA4F94">
        <w:rPr>
          <w:rFonts w:ascii="Constantia" w:eastAsia="Times New Roman" w:hAnsi="Constantia" w:cs="Calibri"/>
          <w:color w:val="000000" w:themeColor="text1"/>
          <w:lang w:val="sl-SI" w:eastAsia="en-GB"/>
        </w:rPr>
        <w:t>zahvališ, Mu poveš, da Ga ljubiš, se Mu opravičiš, Ga prosiš... Lahko šepetaš, pišeš ali pa govoriš z Bogom v svojem srcu; pomembno je, da sam odkriješ, kaj ti najbolj pomaga. Bog te posluša in je zares tam. Lahko si tudi samo tiho - tudi to je molitev: biti pred Bogom. Molitev končaš tako, da počasi zmoliš Oče naš in rečeš "Marija, Mati lepe ljubezni, prosi za nas!". Na koncu se še pokrižaš. Morda bo nekajkrat težko in nenavadno - prav je, da ostaneš osebnem pogovoru z Bogom zvest. Takrat te Bog napolnjuje s svojo milostjo in razsvetljuje tvoje misli. Predvsem pa v osebni molitvi odkriješ, da je Bog Prijatelj.</w:t>
      </w:r>
    </w:p>
    <w:p w14:paraId="252FDFF3" w14:textId="203F434F" w:rsidR="00EA4F94" w:rsidRPr="004613DB" w:rsidRDefault="00EA4F94" w:rsidP="004613DB">
      <w:pPr>
        <w:spacing w:after="160" w:line="235" w:lineRule="atLeast"/>
        <w:jc w:val="both"/>
        <w:rPr>
          <w:rFonts w:ascii="Constantia" w:eastAsia="Times New Roman" w:hAnsi="Constantia" w:cs="Calibri"/>
          <w:color w:val="000000" w:themeColor="text1"/>
          <w:lang w:val="sl-SI" w:eastAsia="en-GB"/>
        </w:rPr>
      </w:pPr>
      <w:r w:rsidRPr="004613DB">
        <w:rPr>
          <w:rFonts w:ascii="Constantia" w:eastAsia="Times New Roman" w:hAnsi="Constantia" w:cs="Calibri"/>
          <w:b/>
          <w:bCs/>
          <w:color w:val="4472C4" w:themeColor="accent1"/>
          <w:lang w:val="sl-SI" w:eastAsia="en-GB"/>
        </w:rPr>
        <w:t>Molitev za prijatelja</w:t>
      </w:r>
      <w:r w:rsidRPr="00EA4F94">
        <w:rPr>
          <w:rFonts w:ascii="Constantia" w:eastAsia="Times New Roman" w:hAnsi="Constantia" w:cs="Calibri"/>
          <w:color w:val="4472C4" w:themeColor="accent1"/>
          <w:lang w:val="sl-SI" w:eastAsia="en-GB"/>
        </w:rPr>
        <w:t xml:space="preserve"> </w:t>
      </w:r>
      <w:r>
        <w:rPr>
          <w:rFonts w:ascii="Constantia" w:eastAsia="Times New Roman" w:hAnsi="Constantia" w:cs="Calibri"/>
          <w:color w:val="000000" w:themeColor="text1"/>
          <w:lang w:val="sl-SI" w:eastAsia="en-GB"/>
        </w:rPr>
        <w:t xml:space="preserve">– Za svojega prijatelja ali prijateljico zmoliš molitev, ki si jo izbereš sam. </w:t>
      </w:r>
      <w:r w:rsidR="004613DB">
        <w:rPr>
          <w:rFonts w:ascii="Constantia" w:eastAsia="Times New Roman" w:hAnsi="Constantia" w:cs="Calibri"/>
          <w:color w:val="000000" w:themeColor="text1"/>
          <w:lang w:val="sl-SI" w:eastAsia="en-GB"/>
        </w:rPr>
        <w:t>Bog je naš Oče in je vesel, ko vidi, da mi drug za drugega skrbimo kot bratje in sestre. Zelo rad usliši naše molitve. Ko za nekoga molimo, zanj naredimo dobro delo. Molitev ima neverjetno moč.</w:t>
      </w:r>
    </w:p>
    <w:p w14:paraId="22C3E7E9" w14:textId="60043136" w:rsidR="004613DB" w:rsidRDefault="004613DB" w:rsidP="004613DB">
      <w:pPr>
        <w:spacing w:after="160" w:line="235" w:lineRule="atLeast"/>
        <w:jc w:val="both"/>
        <w:rPr>
          <w:rFonts w:ascii="Constantia" w:eastAsia="Times New Roman" w:hAnsi="Constantia" w:cs="Arial"/>
          <w:color w:val="000000"/>
          <w:lang w:eastAsia="en-GB"/>
        </w:rPr>
      </w:pPr>
      <w:r w:rsidRPr="004613DB">
        <w:rPr>
          <w:rFonts w:ascii="Constantia" w:eastAsia="Times New Roman" w:hAnsi="Constantia" w:cs="Arial"/>
          <w:b/>
          <w:bCs/>
          <w:color w:val="4472C4" w:themeColor="accent1"/>
          <w:lang w:eastAsia="en-GB"/>
        </w:rPr>
        <w:t>Izpraševanje vesti</w:t>
      </w:r>
      <w:r>
        <w:rPr>
          <w:rFonts w:ascii="Constantia" w:eastAsia="Times New Roman" w:hAnsi="Constantia" w:cs="Arial"/>
          <w:color w:val="000000"/>
          <w:lang w:val="sl-SI" w:eastAsia="en-GB"/>
        </w:rPr>
        <w:t xml:space="preserve"> –</w:t>
      </w:r>
      <w:r w:rsidRPr="004613DB">
        <w:rPr>
          <w:rFonts w:ascii="Constantia" w:eastAsia="Times New Roman" w:hAnsi="Constantia" w:cs="Arial"/>
          <w:color w:val="000000"/>
          <w:lang w:eastAsia="en-GB"/>
        </w:rPr>
        <w:t xml:space="preserve"> Vsak človek ima vest: notranji glas, ki </w:t>
      </w:r>
      <w:r w:rsidR="00397310">
        <w:rPr>
          <w:rFonts w:ascii="Constantia" w:eastAsia="Times New Roman" w:hAnsi="Constantia" w:cs="Arial"/>
          <w:color w:val="000000"/>
          <w:lang w:val="sl-SI" w:eastAsia="en-GB"/>
        </w:rPr>
        <w:t>mu</w:t>
      </w:r>
      <w:r w:rsidRPr="004613DB">
        <w:rPr>
          <w:rFonts w:ascii="Constantia" w:eastAsia="Times New Roman" w:hAnsi="Constantia" w:cs="Arial"/>
          <w:color w:val="000000"/>
          <w:lang w:eastAsia="en-GB"/>
        </w:rPr>
        <w:t xml:space="preserve"> pomaga razlikovati med dobrim in slabim. Dobro je, da vsak večer pred spanjem naredimo s svojo vestjo intervju, da jo izprašamo. Pokrižam se, povabim Svetega Duha in se spomnim, kaj sem danes počel, kaj se je v tem dnevu dogajalo. Za vse lepo, kar se mi je zgodilo in za dobra dejanja, ki sem jih uspel narediti, se Bogu zahvalim. Spomnim se tudi na grehe in napake, ki sem jih naredil preko dneva. Bogu se opravičim in zmolim kesanje. Lahko si pomagam z vprašanji: Kaj sem danes naredil v odnosu z Bogom? Kaj sem danes naredil v odnosu do drugih? Kakšen sem bil v odnosu do sebe?  Kaj sem naredil dobro? Kaj sem naredil slabo? Kaj bi lahko naredil bolje? Izpraševanje vesti je trenutek, ko lahko izpolnim svojo </w:t>
      </w:r>
      <w:r w:rsidR="001F59C9">
        <w:rPr>
          <w:rFonts w:ascii="Constantia" w:eastAsia="Times New Roman" w:hAnsi="Constantia" w:cs="Arial"/>
          <w:color w:val="000000"/>
          <w:lang w:val="sl-SI" w:eastAsia="en-GB"/>
        </w:rPr>
        <w:t>mesečno razpredelnico</w:t>
      </w:r>
      <w:r w:rsidRPr="004613DB">
        <w:rPr>
          <w:rFonts w:ascii="Constantia" w:eastAsia="Times New Roman" w:hAnsi="Constantia" w:cs="Arial"/>
          <w:color w:val="000000"/>
          <w:lang w:eastAsia="en-GB"/>
        </w:rPr>
        <w:t>. Izpraševanje vesti mi pomaga, da spoznam sebe, prevzemam odgovornost za svoja dejanja, da ne naredim večjih grehov in da izročam svoje življenje Bogu.</w:t>
      </w:r>
    </w:p>
    <w:p w14:paraId="3143CE7C" w14:textId="77777777" w:rsidR="00397310" w:rsidRPr="004613DB" w:rsidRDefault="00397310" w:rsidP="004613DB">
      <w:pPr>
        <w:spacing w:after="160" w:line="235" w:lineRule="atLeast"/>
        <w:jc w:val="both"/>
        <w:rPr>
          <w:rFonts w:ascii="Constantia" w:eastAsia="Times New Roman" w:hAnsi="Constantia" w:cs="Arial"/>
          <w:color w:val="000000"/>
          <w:lang w:eastAsia="en-GB"/>
        </w:rPr>
      </w:pPr>
    </w:p>
    <w:p w14:paraId="50A4A18C" w14:textId="77777777" w:rsidR="004613DB" w:rsidRDefault="004613DB" w:rsidP="004613DB">
      <w:pPr>
        <w:rPr>
          <w:rFonts w:ascii="Times New Roman" w:eastAsia="Times New Roman" w:hAnsi="Times New Roman" w:cs="Times New Roman"/>
          <w:lang w:eastAsia="en-GB"/>
        </w:rPr>
      </w:pPr>
    </w:p>
    <w:p w14:paraId="1155457D" w14:textId="208F9BFA" w:rsidR="00397310" w:rsidRDefault="00397310" w:rsidP="004613DB">
      <w:pPr>
        <w:rPr>
          <w:rFonts w:ascii="Constantia" w:eastAsia="Times New Roman" w:hAnsi="Constantia" w:cs="Times New Roman"/>
          <w:b/>
          <w:color w:val="2F5496" w:themeColor="accent1" w:themeShade="BF"/>
          <w:lang w:val="sl-SI" w:eastAsia="en-GB"/>
        </w:rPr>
      </w:pPr>
      <w:r w:rsidRPr="00397310">
        <w:rPr>
          <w:rFonts w:ascii="Constantia" w:eastAsia="Times New Roman" w:hAnsi="Constantia" w:cs="Times New Roman"/>
          <w:b/>
          <w:color w:val="2F5496" w:themeColor="accent1" w:themeShade="BF"/>
          <w:lang w:val="sl-SI" w:eastAsia="en-GB"/>
        </w:rPr>
        <w:lastRenderedPageBreak/>
        <w:t xml:space="preserve">Razpredelnica: </w:t>
      </w:r>
    </w:p>
    <w:p w14:paraId="4E323874" w14:textId="77777777" w:rsidR="00397310" w:rsidRPr="00397310" w:rsidRDefault="00397310" w:rsidP="004613DB">
      <w:pPr>
        <w:rPr>
          <w:rFonts w:ascii="Constantia" w:eastAsia="Times New Roman" w:hAnsi="Constantia" w:cs="Times New Roman"/>
          <w:b/>
          <w:color w:val="2F5496" w:themeColor="accent1" w:themeShade="BF"/>
          <w:lang w:val="sl-SI" w:eastAsia="en-GB"/>
        </w:rPr>
      </w:pPr>
      <w:bookmarkStart w:id="0" w:name="_GoBack"/>
      <w:bookmarkEnd w:id="0"/>
    </w:p>
    <w:p w14:paraId="0F57891B" w14:textId="77777777" w:rsidR="00397310" w:rsidRPr="004613DB" w:rsidRDefault="00397310" w:rsidP="004613DB">
      <w:pPr>
        <w:rPr>
          <w:rFonts w:ascii="Times New Roman" w:eastAsia="Times New Roman" w:hAnsi="Times New Roman" w:cs="Times New Roman"/>
          <w:lang w:eastAsia="en-GB"/>
        </w:rPr>
      </w:pPr>
    </w:p>
    <w:tbl>
      <w:tblPr>
        <w:tblStyle w:val="Tabelamrea"/>
        <w:tblW w:w="0" w:type="auto"/>
        <w:tblLook w:val="04A0" w:firstRow="1" w:lastRow="0" w:firstColumn="1" w:lastColumn="0" w:noHBand="0" w:noVBand="1"/>
      </w:tblPr>
      <w:tblGrid>
        <w:gridCol w:w="1300"/>
        <w:gridCol w:w="319"/>
        <w:gridCol w:w="354"/>
        <w:gridCol w:w="348"/>
        <w:gridCol w:w="363"/>
        <w:gridCol w:w="352"/>
        <w:gridCol w:w="365"/>
        <w:gridCol w:w="353"/>
        <w:gridCol w:w="364"/>
        <w:gridCol w:w="366"/>
        <w:gridCol w:w="425"/>
        <w:gridCol w:w="381"/>
        <w:gridCol w:w="414"/>
        <w:gridCol w:w="409"/>
        <w:gridCol w:w="423"/>
        <w:gridCol w:w="412"/>
        <w:gridCol w:w="425"/>
        <w:gridCol w:w="414"/>
        <w:gridCol w:w="425"/>
        <w:gridCol w:w="427"/>
        <w:gridCol w:w="458"/>
        <w:gridCol w:w="414"/>
        <w:gridCol w:w="447"/>
        <w:gridCol w:w="442"/>
        <w:gridCol w:w="457"/>
        <w:gridCol w:w="446"/>
        <w:gridCol w:w="459"/>
        <w:gridCol w:w="447"/>
        <w:gridCol w:w="458"/>
        <w:gridCol w:w="460"/>
        <w:gridCol w:w="453"/>
        <w:gridCol w:w="370"/>
      </w:tblGrid>
      <w:tr w:rsidR="004613DB" w:rsidRPr="004613DB" w14:paraId="7B644C5B" w14:textId="7B17F81D" w:rsidTr="004613DB">
        <w:tc>
          <w:tcPr>
            <w:tcW w:w="1266" w:type="dxa"/>
          </w:tcPr>
          <w:p w14:paraId="1A34CFFD" w14:textId="77777777" w:rsidR="004613DB" w:rsidRDefault="004613DB" w:rsidP="004755F9">
            <w:pPr>
              <w:jc w:val="both"/>
              <w:rPr>
                <w:rFonts w:ascii="Constantia" w:hAnsi="Constantia"/>
                <w:sz w:val="20"/>
                <w:szCs w:val="20"/>
                <w:lang w:val="sl-SI"/>
              </w:rPr>
            </w:pPr>
            <w:r w:rsidRPr="004613DB">
              <w:rPr>
                <w:rFonts w:ascii="Constantia" w:hAnsi="Constantia"/>
                <w:sz w:val="20"/>
                <w:szCs w:val="20"/>
                <w:lang w:val="sl-SI"/>
              </w:rPr>
              <w:t>Mesec</w:t>
            </w:r>
            <w:r>
              <w:rPr>
                <w:rFonts w:ascii="Constantia" w:hAnsi="Constantia"/>
                <w:sz w:val="20"/>
                <w:szCs w:val="20"/>
                <w:lang w:val="sl-SI"/>
              </w:rPr>
              <w:t>:</w:t>
            </w:r>
          </w:p>
          <w:p w14:paraId="3F8DA7BB" w14:textId="7A358036"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__________</w:t>
            </w:r>
          </w:p>
        </w:tc>
        <w:tc>
          <w:tcPr>
            <w:tcW w:w="327" w:type="dxa"/>
          </w:tcPr>
          <w:p w14:paraId="3868812F" w14:textId="70A56699"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w:t>
            </w:r>
          </w:p>
        </w:tc>
        <w:tc>
          <w:tcPr>
            <w:tcW w:w="360" w:type="dxa"/>
          </w:tcPr>
          <w:p w14:paraId="1C30B028" w14:textId="145DF62B"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w:t>
            </w:r>
          </w:p>
        </w:tc>
        <w:tc>
          <w:tcPr>
            <w:tcW w:w="354" w:type="dxa"/>
          </w:tcPr>
          <w:p w14:paraId="12E2BE55" w14:textId="73B98963"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3</w:t>
            </w:r>
          </w:p>
        </w:tc>
        <w:tc>
          <w:tcPr>
            <w:tcW w:w="369" w:type="dxa"/>
          </w:tcPr>
          <w:p w14:paraId="1FAC8784" w14:textId="2FD89CE4"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4</w:t>
            </w:r>
          </w:p>
        </w:tc>
        <w:tc>
          <w:tcPr>
            <w:tcW w:w="358" w:type="dxa"/>
          </w:tcPr>
          <w:p w14:paraId="38D7951E" w14:textId="2407AF78"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5</w:t>
            </w:r>
          </w:p>
        </w:tc>
        <w:tc>
          <w:tcPr>
            <w:tcW w:w="371" w:type="dxa"/>
          </w:tcPr>
          <w:p w14:paraId="41806249" w14:textId="55E363DC"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6</w:t>
            </w:r>
          </w:p>
        </w:tc>
        <w:tc>
          <w:tcPr>
            <w:tcW w:w="359" w:type="dxa"/>
          </w:tcPr>
          <w:p w14:paraId="754761CF" w14:textId="0F7AE3E3"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7</w:t>
            </w:r>
          </w:p>
        </w:tc>
        <w:tc>
          <w:tcPr>
            <w:tcW w:w="370" w:type="dxa"/>
          </w:tcPr>
          <w:p w14:paraId="4E80337D" w14:textId="788543B1"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8</w:t>
            </w:r>
          </w:p>
        </w:tc>
        <w:tc>
          <w:tcPr>
            <w:tcW w:w="372" w:type="dxa"/>
          </w:tcPr>
          <w:p w14:paraId="274434D4" w14:textId="2B82E167"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9</w:t>
            </w:r>
          </w:p>
        </w:tc>
        <w:tc>
          <w:tcPr>
            <w:tcW w:w="431" w:type="dxa"/>
          </w:tcPr>
          <w:p w14:paraId="7EAB6A80" w14:textId="570DE8E2"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10</w:t>
            </w:r>
          </w:p>
        </w:tc>
        <w:tc>
          <w:tcPr>
            <w:tcW w:w="387" w:type="dxa"/>
          </w:tcPr>
          <w:p w14:paraId="1121A744" w14:textId="4BAC1658"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11</w:t>
            </w:r>
          </w:p>
        </w:tc>
        <w:tc>
          <w:tcPr>
            <w:tcW w:w="420" w:type="dxa"/>
          </w:tcPr>
          <w:p w14:paraId="531A8B6E" w14:textId="23E20B8E"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12</w:t>
            </w:r>
          </w:p>
        </w:tc>
        <w:tc>
          <w:tcPr>
            <w:tcW w:w="415" w:type="dxa"/>
          </w:tcPr>
          <w:p w14:paraId="3C63EFDA" w14:textId="31E21B68"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13</w:t>
            </w:r>
          </w:p>
        </w:tc>
        <w:tc>
          <w:tcPr>
            <w:tcW w:w="429" w:type="dxa"/>
          </w:tcPr>
          <w:p w14:paraId="60F53F75" w14:textId="4A422FEF"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14</w:t>
            </w:r>
          </w:p>
        </w:tc>
        <w:tc>
          <w:tcPr>
            <w:tcW w:w="418" w:type="dxa"/>
          </w:tcPr>
          <w:p w14:paraId="3B904D5C" w14:textId="6835C4C8"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15</w:t>
            </w:r>
          </w:p>
        </w:tc>
        <w:tc>
          <w:tcPr>
            <w:tcW w:w="431" w:type="dxa"/>
          </w:tcPr>
          <w:p w14:paraId="29F4A4CE" w14:textId="71CB0824"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16</w:t>
            </w:r>
          </w:p>
        </w:tc>
        <w:tc>
          <w:tcPr>
            <w:tcW w:w="420" w:type="dxa"/>
          </w:tcPr>
          <w:p w14:paraId="29633945" w14:textId="150444F7"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17</w:t>
            </w:r>
          </w:p>
        </w:tc>
        <w:tc>
          <w:tcPr>
            <w:tcW w:w="431" w:type="dxa"/>
          </w:tcPr>
          <w:p w14:paraId="5E98DC03" w14:textId="5FD6832F"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18</w:t>
            </w:r>
          </w:p>
        </w:tc>
        <w:tc>
          <w:tcPr>
            <w:tcW w:w="433" w:type="dxa"/>
          </w:tcPr>
          <w:p w14:paraId="293D5807" w14:textId="4373788B"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19</w:t>
            </w:r>
          </w:p>
        </w:tc>
        <w:tc>
          <w:tcPr>
            <w:tcW w:w="464" w:type="dxa"/>
          </w:tcPr>
          <w:p w14:paraId="3166BE77" w14:textId="3FE43780"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20</w:t>
            </w:r>
          </w:p>
        </w:tc>
        <w:tc>
          <w:tcPr>
            <w:tcW w:w="420" w:type="dxa"/>
          </w:tcPr>
          <w:p w14:paraId="4DA59E5E" w14:textId="3131FC86"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21</w:t>
            </w:r>
          </w:p>
        </w:tc>
        <w:tc>
          <w:tcPr>
            <w:tcW w:w="453" w:type="dxa"/>
          </w:tcPr>
          <w:p w14:paraId="65B94C65" w14:textId="65B15E0B"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22</w:t>
            </w:r>
          </w:p>
        </w:tc>
        <w:tc>
          <w:tcPr>
            <w:tcW w:w="448" w:type="dxa"/>
          </w:tcPr>
          <w:p w14:paraId="10B4AD24" w14:textId="6071C321"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23</w:t>
            </w:r>
          </w:p>
        </w:tc>
        <w:tc>
          <w:tcPr>
            <w:tcW w:w="463" w:type="dxa"/>
          </w:tcPr>
          <w:p w14:paraId="7E62E783" w14:textId="0757C1DA"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24</w:t>
            </w:r>
          </w:p>
        </w:tc>
        <w:tc>
          <w:tcPr>
            <w:tcW w:w="452" w:type="dxa"/>
          </w:tcPr>
          <w:p w14:paraId="33587797" w14:textId="4CB47B25"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25</w:t>
            </w:r>
          </w:p>
        </w:tc>
        <w:tc>
          <w:tcPr>
            <w:tcW w:w="465" w:type="dxa"/>
          </w:tcPr>
          <w:p w14:paraId="63F09E04" w14:textId="42E52810"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26</w:t>
            </w:r>
          </w:p>
        </w:tc>
        <w:tc>
          <w:tcPr>
            <w:tcW w:w="453" w:type="dxa"/>
          </w:tcPr>
          <w:p w14:paraId="20EAE835" w14:textId="6C3EBDAF"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27</w:t>
            </w:r>
          </w:p>
        </w:tc>
        <w:tc>
          <w:tcPr>
            <w:tcW w:w="464" w:type="dxa"/>
          </w:tcPr>
          <w:p w14:paraId="6EDAEA2E" w14:textId="3DFFD48A"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28</w:t>
            </w:r>
          </w:p>
        </w:tc>
        <w:tc>
          <w:tcPr>
            <w:tcW w:w="466" w:type="dxa"/>
          </w:tcPr>
          <w:p w14:paraId="5F56D800" w14:textId="1A89969D"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29</w:t>
            </w:r>
          </w:p>
        </w:tc>
        <w:tc>
          <w:tcPr>
            <w:tcW w:w="459" w:type="dxa"/>
          </w:tcPr>
          <w:p w14:paraId="21A96A6B" w14:textId="2B63CEC4" w:rsidR="004613DB" w:rsidRPr="004613DB" w:rsidRDefault="004613DB" w:rsidP="004755F9">
            <w:pPr>
              <w:jc w:val="both"/>
              <w:rPr>
                <w:rFonts w:ascii="Constantia" w:hAnsi="Constantia"/>
                <w:sz w:val="20"/>
                <w:szCs w:val="20"/>
                <w:lang w:val="sl-SI"/>
              </w:rPr>
            </w:pPr>
            <w:r>
              <w:rPr>
                <w:rFonts w:ascii="Constantia" w:hAnsi="Constantia"/>
                <w:sz w:val="20"/>
                <w:szCs w:val="20"/>
                <w:lang w:val="sl-SI"/>
              </w:rPr>
              <w:t>30</w:t>
            </w:r>
          </w:p>
        </w:tc>
        <w:tc>
          <w:tcPr>
            <w:tcW w:w="222" w:type="dxa"/>
          </w:tcPr>
          <w:p w14:paraId="6196692B" w14:textId="2F0004DA" w:rsidR="004613DB" w:rsidRDefault="004613DB" w:rsidP="004755F9">
            <w:pPr>
              <w:jc w:val="both"/>
              <w:rPr>
                <w:rFonts w:ascii="Constantia" w:hAnsi="Constantia"/>
                <w:sz w:val="20"/>
                <w:szCs w:val="20"/>
                <w:lang w:val="sl-SI"/>
              </w:rPr>
            </w:pPr>
            <w:r>
              <w:rPr>
                <w:rFonts w:ascii="Constantia" w:hAnsi="Constantia"/>
                <w:sz w:val="20"/>
                <w:szCs w:val="20"/>
                <w:lang w:val="sl-SI"/>
              </w:rPr>
              <w:t>31</w:t>
            </w:r>
          </w:p>
        </w:tc>
      </w:tr>
      <w:tr w:rsidR="004613DB" w:rsidRPr="004613DB" w14:paraId="7B028282" w14:textId="624D818B" w:rsidTr="004613DB">
        <w:tc>
          <w:tcPr>
            <w:tcW w:w="1266" w:type="dxa"/>
          </w:tcPr>
          <w:p w14:paraId="51D235D2" w14:textId="34CD47EA" w:rsidR="004613DB" w:rsidRPr="004613DB" w:rsidRDefault="004613DB" w:rsidP="004755F9">
            <w:pPr>
              <w:jc w:val="both"/>
              <w:rPr>
                <w:rFonts w:ascii="Constantia" w:hAnsi="Constantia"/>
                <w:sz w:val="20"/>
                <w:szCs w:val="20"/>
                <w:lang w:val="sl-SI"/>
              </w:rPr>
            </w:pPr>
            <w:r w:rsidRPr="004613DB">
              <w:rPr>
                <w:rFonts w:ascii="Constantia" w:hAnsi="Constantia"/>
                <w:color w:val="4472C4" w:themeColor="accent1"/>
                <w:sz w:val="20"/>
                <w:szCs w:val="20"/>
                <w:lang w:val="sl-SI"/>
              </w:rPr>
              <w:t>Osebna molitev</w:t>
            </w:r>
          </w:p>
        </w:tc>
        <w:tc>
          <w:tcPr>
            <w:tcW w:w="327" w:type="dxa"/>
          </w:tcPr>
          <w:p w14:paraId="08678F63" w14:textId="77777777" w:rsidR="004613DB" w:rsidRPr="004613DB" w:rsidRDefault="004613DB" w:rsidP="004755F9">
            <w:pPr>
              <w:jc w:val="both"/>
              <w:rPr>
                <w:rFonts w:ascii="Constantia" w:hAnsi="Constantia"/>
                <w:sz w:val="20"/>
                <w:szCs w:val="20"/>
              </w:rPr>
            </w:pPr>
          </w:p>
        </w:tc>
        <w:tc>
          <w:tcPr>
            <w:tcW w:w="360" w:type="dxa"/>
          </w:tcPr>
          <w:p w14:paraId="07F47121" w14:textId="77777777" w:rsidR="004613DB" w:rsidRPr="004613DB" w:rsidRDefault="004613DB" w:rsidP="004755F9">
            <w:pPr>
              <w:jc w:val="both"/>
              <w:rPr>
                <w:rFonts w:ascii="Constantia" w:hAnsi="Constantia"/>
                <w:sz w:val="20"/>
                <w:szCs w:val="20"/>
              </w:rPr>
            </w:pPr>
          </w:p>
        </w:tc>
        <w:tc>
          <w:tcPr>
            <w:tcW w:w="354" w:type="dxa"/>
          </w:tcPr>
          <w:p w14:paraId="47A4C040" w14:textId="77777777" w:rsidR="004613DB" w:rsidRPr="004613DB" w:rsidRDefault="004613DB" w:rsidP="004755F9">
            <w:pPr>
              <w:jc w:val="both"/>
              <w:rPr>
                <w:rFonts w:ascii="Constantia" w:hAnsi="Constantia"/>
                <w:sz w:val="20"/>
                <w:szCs w:val="20"/>
              </w:rPr>
            </w:pPr>
          </w:p>
        </w:tc>
        <w:tc>
          <w:tcPr>
            <w:tcW w:w="369" w:type="dxa"/>
          </w:tcPr>
          <w:p w14:paraId="1670391C" w14:textId="77777777" w:rsidR="004613DB" w:rsidRPr="004613DB" w:rsidRDefault="004613DB" w:rsidP="004755F9">
            <w:pPr>
              <w:jc w:val="both"/>
              <w:rPr>
                <w:rFonts w:ascii="Constantia" w:hAnsi="Constantia"/>
                <w:sz w:val="20"/>
                <w:szCs w:val="20"/>
              </w:rPr>
            </w:pPr>
          </w:p>
        </w:tc>
        <w:tc>
          <w:tcPr>
            <w:tcW w:w="358" w:type="dxa"/>
          </w:tcPr>
          <w:p w14:paraId="6A4BA330" w14:textId="77777777" w:rsidR="004613DB" w:rsidRPr="004613DB" w:rsidRDefault="004613DB" w:rsidP="004755F9">
            <w:pPr>
              <w:jc w:val="both"/>
              <w:rPr>
                <w:rFonts w:ascii="Constantia" w:hAnsi="Constantia"/>
                <w:sz w:val="20"/>
                <w:szCs w:val="20"/>
              </w:rPr>
            </w:pPr>
          </w:p>
        </w:tc>
        <w:tc>
          <w:tcPr>
            <w:tcW w:w="371" w:type="dxa"/>
          </w:tcPr>
          <w:p w14:paraId="72C0553B" w14:textId="77777777" w:rsidR="004613DB" w:rsidRPr="004613DB" w:rsidRDefault="004613DB" w:rsidP="004755F9">
            <w:pPr>
              <w:jc w:val="both"/>
              <w:rPr>
                <w:rFonts w:ascii="Constantia" w:hAnsi="Constantia"/>
                <w:sz w:val="20"/>
                <w:szCs w:val="20"/>
              </w:rPr>
            </w:pPr>
          </w:p>
        </w:tc>
        <w:tc>
          <w:tcPr>
            <w:tcW w:w="359" w:type="dxa"/>
          </w:tcPr>
          <w:p w14:paraId="5792AEBF" w14:textId="77777777" w:rsidR="004613DB" w:rsidRPr="004613DB" w:rsidRDefault="004613DB" w:rsidP="004755F9">
            <w:pPr>
              <w:jc w:val="both"/>
              <w:rPr>
                <w:rFonts w:ascii="Constantia" w:hAnsi="Constantia"/>
                <w:sz w:val="20"/>
                <w:szCs w:val="20"/>
              </w:rPr>
            </w:pPr>
          </w:p>
        </w:tc>
        <w:tc>
          <w:tcPr>
            <w:tcW w:w="370" w:type="dxa"/>
          </w:tcPr>
          <w:p w14:paraId="3146A809" w14:textId="77777777" w:rsidR="004613DB" w:rsidRPr="004613DB" w:rsidRDefault="004613DB" w:rsidP="004755F9">
            <w:pPr>
              <w:jc w:val="both"/>
              <w:rPr>
                <w:rFonts w:ascii="Constantia" w:hAnsi="Constantia"/>
                <w:sz w:val="20"/>
                <w:szCs w:val="20"/>
              </w:rPr>
            </w:pPr>
          </w:p>
        </w:tc>
        <w:tc>
          <w:tcPr>
            <w:tcW w:w="372" w:type="dxa"/>
          </w:tcPr>
          <w:p w14:paraId="7EA92227" w14:textId="77777777" w:rsidR="004613DB" w:rsidRPr="004613DB" w:rsidRDefault="004613DB" w:rsidP="004755F9">
            <w:pPr>
              <w:jc w:val="both"/>
              <w:rPr>
                <w:rFonts w:ascii="Constantia" w:hAnsi="Constantia"/>
                <w:sz w:val="20"/>
                <w:szCs w:val="20"/>
              </w:rPr>
            </w:pPr>
          </w:p>
        </w:tc>
        <w:tc>
          <w:tcPr>
            <w:tcW w:w="431" w:type="dxa"/>
          </w:tcPr>
          <w:p w14:paraId="39903DE9" w14:textId="77777777" w:rsidR="004613DB" w:rsidRPr="004613DB" w:rsidRDefault="004613DB" w:rsidP="004755F9">
            <w:pPr>
              <w:jc w:val="both"/>
              <w:rPr>
                <w:rFonts w:ascii="Constantia" w:hAnsi="Constantia"/>
                <w:sz w:val="20"/>
                <w:szCs w:val="20"/>
              </w:rPr>
            </w:pPr>
          </w:p>
        </w:tc>
        <w:tc>
          <w:tcPr>
            <w:tcW w:w="387" w:type="dxa"/>
          </w:tcPr>
          <w:p w14:paraId="6DA3E457" w14:textId="77777777" w:rsidR="004613DB" w:rsidRPr="004613DB" w:rsidRDefault="004613DB" w:rsidP="004755F9">
            <w:pPr>
              <w:jc w:val="both"/>
              <w:rPr>
                <w:rFonts w:ascii="Constantia" w:hAnsi="Constantia"/>
                <w:sz w:val="20"/>
                <w:szCs w:val="20"/>
              </w:rPr>
            </w:pPr>
          </w:p>
        </w:tc>
        <w:tc>
          <w:tcPr>
            <w:tcW w:w="420" w:type="dxa"/>
          </w:tcPr>
          <w:p w14:paraId="437BCF7F" w14:textId="77777777" w:rsidR="004613DB" w:rsidRPr="004613DB" w:rsidRDefault="004613DB" w:rsidP="004755F9">
            <w:pPr>
              <w:jc w:val="both"/>
              <w:rPr>
                <w:rFonts w:ascii="Constantia" w:hAnsi="Constantia"/>
                <w:sz w:val="20"/>
                <w:szCs w:val="20"/>
              </w:rPr>
            </w:pPr>
          </w:p>
        </w:tc>
        <w:tc>
          <w:tcPr>
            <w:tcW w:w="415" w:type="dxa"/>
          </w:tcPr>
          <w:p w14:paraId="7FD41892" w14:textId="77777777" w:rsidR="004613DB" w:rsidRPr="004613DB" w:rsidRDefault="004613DB" w:rsidP="004755F9">
            <w:pPr>
              <w:jc w:val="both"/>
              <w:rPr>
                <w:rFonts w:ascii="Constantia" w:hAnsi="Constantia"/>
                <w:sz w:val="20"/>
                <w:szCs w:val="20"/>
              </w:rPr>
            </w:pPr>
          </w:p>
        </w:tc>
        <w:tc>
          <w:tcPr>
            <w:tcW w:w="429" w:type="dxa"/>
          </w:tcPr>
          <w:p w14:paraId="06BF864A" w14:textId="77777777" w:rsidR="004613DB" w:rsidRPr="004613DB" w:rsidRDefault="004613DB" w:rsidP="004755F9">
            <w:pPr>
              <w:jc w:val="both"/>
              <w:rPr>
                <w:rFonts w:ascii="Constantia" w:hAnsi="Constantia"/>
                <w:sz w:val="20"/>
                <w:szCs w:val="20"/>
              </w:rPr>
            </w:pPr>
          </w:p>
        </w:tc>
        <w:tc>
          <w:tcPr>
            <w:tcW w:w="418" w:type="dxa"/>
          </w:tcPr>
          <w:p w14:paraId="7C8F7210" w14:textId="77777777" w:rsidR="004613DB" w:rsidRPr="004613DB" w:rsidRDefault="004613DB" w:rsidP="004755F9">
            <w:pPr>
              <w:jc w:val="both"/>
              <w:rPr>
                <w:rFonts w:ascii="Constantia" w:hAnsi="Constantia"/>
                <w:sz w:val="20"/>
                <w:szCs w:val="20"/>
              </w:rPr>
            </w:pPr>
          </w:p>
        </w:tc>
        <w:tc>
          <w:tcPr>
            <w:tcW w:w="431" w:type="dxa"/>
          </w:tcPr>
          <w:p w14:paraId="2617BDF6" w14:textId="77777777" w:rsidR="004613DB" w:rsidRPr="004613DB" w:rsidRDefault="004613DB" w:rsidP="004755F9">
            <w:pPr>
              <w:jc w:val="both"/>
              <w:rPr>
                <w:rFonts w:ascii="Constantia" w:hAnsi="Constantia"/>
                <w:sz w:val="20"/>
                <w:szCs w:val="20"/>
              </w:rPr>
            </w:pPr>
          </w:p>
        </w:tc>
        <w:tc>
          <w:tcPr>
            <w:tcW w:w="420" w:type="dxa"/>
          </w:tcPr>
          <w:p w14:paraId="77DF3A70" w14:textId="77777777" w:rsidR="004613DB" w:rsidRPr="004613DB" w:rsidRDefault="004613DB" w:rsidP="004755F9">
            <w:pPr>
              <w:jc w:val="both"/>
              <w:rPr>
                <w:rFonts w:ascii="Constantia" w:hAnsi="Constantia"/>
                <w:sz w:val="20"/>
                <w:szCs w:val="20"/>
              </w:rPr>
            </w:pPr>
          </w:p>
        </w:tc>
        <w:tc>
          <w:tcPr>
            <w:tcW w:w="431" w:type="dxa"/>
          </w:tcPr>
          <w:p w14:paraId="49D1E41B" w14:textId="77777777" w:rsidR="004613DB" w:rsidRPr="004613DB" w:rsidRDefault="004613DB" w:rsidP="004755F9">
            <w:pPr>
              <w:jc w:val="both"/>
              <w:rPr>
                <w:rFonts w:ascii="Constantia" w:hAnsi="Constantia"/>
                <w:sz w:val="20"/>
                <w:szCs w:val="20"/>
              </w:rPr>
            </w:pPr>
          </w:p>
        </w:tc>
        <w:tc>
          <w:tcPr>
            <w:tcW w:w="433" w:type="dxa"/>
          </w:tcPr>
          <w:p w14:paraId="1428BEBF" w14:textId="77777777" w:rsidR="004613DB" w:rsidRPr="004613DB" w:rsidRDefault="004613DB" w:rsidP="004755F9">
            <w:pPr>
              <w:jc w:val="both"/>
              <w:rPr>
                <w:rFonts w:ascii="Constantia" w:hAnsi="Constantia"/>
                <w:sz w:val="20"/>
                <w:szCs w:val="20"/>
              </w:rPr>
            </w:pPr>
          </w:p>
        </w:tc>
        <w:tc>
          <w:tcPr>
            <w:tcW w:w="464" w:type="dxa"/>
          </w:tcPr>
          <w:p w14:paraId="7A2A5E2E" w14:textId="77777777" w:rsidR="004613DB" w:rsidRPr="004613DB" w:rsidRDefault="004613DB" w:rsidP="004755F9">
            <w:pPr>
              <w:jc w:val="both"/>
              <w:rPr>
                <w:rFonts w:ascii="Constantia" w:hAnsi="Constantia"/>
                <w:sz w:val="20"/>
                <w:szCs w:val="20"/>
              </w:rPr>
            </w:pPr>
          </w:p>
        </w:tc>
        <w:tc>
          <w:tcPr>
            <w:tcW w:w="420" w:type="dxa"/>
          </w:tcPr>
          <w:p w14:paraId="466BFEC6" w14:textId="77777777" w:rsidR="004613DB" w:rsidRPr="004613DB" w:rsidRDefault="004613DB" w:rsidP="004755F9">
            <w:pPr>
              <w:jc w:val="both"/>
              <w:rPr>
                <w:rFonts w:ascii="Constantia" w:hAnsi="Constantia"/>
                <w:sz w:val="20"/>
                <w:szCs w:val="20"/>
              </w:rPr>
            </w:pPr>
          </w:p>
        </w:tc>
        <w:tc>
          <w:tcPr>
            <w:tcW w:w="453" w:type="dxa"/>
          </w:tcPr>
          <w:p w14:paraId="3819D9B5" w14:textId="77777777" w:rsidR="004613DB" w:rsidRPr="004613DB" w:rsidRDefault="004613DB" w:rsidP="004755F9">
            <w:pPr>
              <w:jc w:val="both"/>
              <w:rPr>
                <w:rFonts w:ascii="Constantia" w:hAnsi="Constantia"/>
                <w:sz w:val="20"/>
                <w:szCs w:val="20"/>
              </w:rPr>
            </w:pPr>
          </w:p>
        </w:tc>
        <w:tc>
          <w:tcPr>
            <w:tcW w:w="448" w:type="dxa"/>
          </w:tcPr>
          <w:p w14:paraId="52C1BE2F" w14:textId="77777777" w:rsidR="004613DB" w:rsidRPr="004613DB" w:rsidRDefault="004613DB" w:rsidP="004755F9">
            <w:pPr>
              <w:jc w:val="both"/>
              <w:rPr>
                <w:rFonts w:ascii="Constantia" w:hAnsi="Constantia"/>
                <w:sz w:val="20"/>
                <w:szCs w:val="20"/>
              </w:rPr>
            </w:pPr>
          </w:p>
        </w:tc>
        <w:tc>
          <w:tcPr>
            <w:tcW w:w="463" w:type="dxa"/>
          </w:tcPr>
          <w:p w14:paraId="6DA9EB36" w14:textId="77777777" w:rsidR="004613DB" w:rsidRPr="004613DB" w:rsidRDefault="004613DB" w:rsidP="004755F9">
            <w:pPr>
              <w:jc w:val="both"/>
              <w:rPr>
                <w:rFonts w:ascii="Constantia" w:hAnsi="Constantia"/>
                <w:sz w:val="20"/>
                <w:szCs w:val="20"/>
              </w:rPr>
            </w:pPr>
          </w:p>
        </w:tc>
        <w:tc>
          <w:tcPr>
            <w:tcW w:w="452" w:type="dxa"/>
          </w:tcPr>
          <w:p w14:paraId="2AB1642A" w14:textId="77777777" w:rsidR="004613DB" w:rsidRPr="004613DB" w:rsidRDefault="004613DB" w:rsidP="004755F9">
            <w:pPr>
              <w:jc w:val="both"/>
              <w:rPr>
                <w:rFonts w:ascii="Constantia" w:hAnsi="Constantia"/>
                <w:sz w:val="20"/>
                <w:szCs w:val="20"/>
              </w:rPr>
            </w:pPr>
          </w:p>
        </w:tc>
        <w:tc>
          <w:tcPr>
            <w:tcW w:w="465" w:type="dxa"/>
          </w:tcPr>
          <w:p w14:paraId="725C684F" w14:textId="77777777" w:rsidR="004613DB" w:rsidRPr="004613DB" w:rsidRDefault="004613DB" w:rsidP="004755F9">
            <w:pPr>
              <w:jc w:val="both"/>
              <w:rPr>
                <w:rFonts w:ascii="Constantia" w:hAnsi="Constantia"/>
                <w:sz w:val="20"/>
                <w:szCs w:val="20"/>
              </w:rPr>
            </w:pPr>
          </w:p>
        </w:tc>
        <w:tc>
          <w:tcPr>
            <w:tcW w:w="453" w:type="dxa"/>
          </w:tcPr>
          <w:p w14:paraId="5E1AA2B9" w14:textId="77777777" w:rsidR="004613DB" w:rsidRPr="004613DB" w:rsidRDefault="004613DB" w:rsidP="004755F9">
            <w:pPr>
              <w:jc w:val="both"/>
              <w:rPr>
                <w:rFonts w:ascii="Constantia" w:hAnsi="Constantia"/>
                <w:sz w:val="20"/>
                <w:szCs w:val="20"/>
              </w:rPr>
            </w:pPr>
          </w:p>
        </w:tc>
        <w:tc>
          <w:tcPr>
            <w:tcW w:w="464" w:type="dxa"/>
          </w:tcPr>
          <w:p w14:paraId="3EE16F25" w14:textId="77777777" w:rsidR="004613DB" w:rsidRPr="004613DB" w:rsidRDefault="004613DB" w:rsidP="004755F9">
            <w:pPr>
              <w:jc w:val="both"/>
              <w:rPr>
                <w:rFonts w:ascii="Constantia" w:hAnsi="Constantia"/>
                <w:sz w:val="20"/>
                <w:szCs w:val="20"/>
              </w:rPr>
            </w:pPr>
          </w:p>
        </w:tc>
        <w:tc>
          <w:tcPr>
            <w:tcW w:w="466" w:type="dxa"/>
          </w:tcPr>
          <w:p w14:paraId="6971B368" w14:textId="77777777" w:rsidR="004613DB" w:rsidRPr="004613DB" w:rsidRDefault="004613DB" w:rsidP="004755F9">
            <w:pPr>
              <w:jc w:val="both"/>
              <w:rPr>
                <w:rFonts w:ascii="Constantia" w:hAnsi="Constantia"/>
                <w:sz w:val="20"/>
                <w:szCs w:val="20"/>
              </w:rPr>
            </w:pPr>
          </w:p>
        </w:tc>
        <w:tc>
          <w:tcPr>
            <w:tcW w:w="459" w:type="dxa"/>
          </w:tcPr>
          <w:p w14:paraId="49FC9C3C" w14:textId="77777777" w:rsidR="004613DB" w:rsidRPr="004613DB" w:rsidRDefault="004613DB" w:rsidP="004755F9">
            <w:pPr>
              <w:jc w:val="both"/>
              <w:rPr>
                <w:rFonts w:ascii="Constantia" w:hAnsi="Constantia"/>
                <w:sz w:val="20"/>
                <w:szCs w:val="20"/>
              </w:rPr>
            </w:pPr>
          </w:p>
        </w:tc>
        <w:tc>
          <w:tcPr>
            <w:tcW w:w="222" w:type="dxa"/>
          </w:tcPr>
          <w:p w14:paraId="526F930D" w14:textId="77777777" w:rsidR="004613DB" w:rsidRPr="004613DB" w:rsidRDefault="004613DB" w:rsidP="004755F9">
            <w:pPr>
              <w:jc w:val="both"/>
              <w:rPr>
                <w:rFonts w:ascii="Constantia" w:hAnsi="Constantia"/>
                <w:sz w:val="20"/>
                <w:szCs w:val="20"/>
              </w:rPr>
            </w:pPr>
          </w:p>
        </w:tc>
      </w:tr>
      <w:tr w:rsidR="004613DB" w:rsidRPr="004613DB" w14:paraId="7AD8B316" w14:textId="1D694699" w:rsidTr="004613DB">
        <w:tc>
          <w:tcPr>
            <w:tcW w:w="1266" w:type="dxa"/>
          </w:tcPr>
          <w:p w14:paraId="2A55B7D4" w14:textId="37B0741A" w:rsidR="004613DB" w:rsidRPr="004613DB" w:rsidRDefault="004613DB" w:rsidP="004755F9">
            <w:pPr>
              <w:jc w:val="both"/>
              <w:rPr>
                <w:rFonts w:ascii="Constantia" w:hAnsi="Constantia"/>
                <w:sz w:val="20"/>
                <w:szCs w:val="20"/>
                <w:lang w:val="sl-SI"/>
              </w:rPr>
            </w:pPr>
            <w:r w:rsidRPr="004613DB">
              <w:rPr>
                <w:rFonts w:ascii="Constantia" w:hAnsi="Constantia"/>
                <w:color w:val="4472C4" w:themeColor="accent1"/>
                <w:sz w:val="20"/>
                <w:szCs w:val="20"/>
                <w:lang w:val="sl-SI"/>
              </w:rPr>
              <w:t>Molitev za prijatelja</w:t>
            </w:r>
          </w:p>
        </w:tc>
        <w:tc>
          <w:tcPr>
            <w:tcW w:w="327" w:type="dxa"/>
          </w:tcPr>
          <w:p w14:paraId="357A0A92" w14:textId="77777777" w:rsidR="004613DB" w:rsidRPr="004613DB" w:rsidRDefault="004613DB" w:rsidP="004755F9">
            <w:pPr>
              <w:jc w:val="both"/>
              <w:rPr>
                <w:rFonts w:ascii="Constantia" w:hAnsi="Constantia"/>
                <w:sz w:val="20"/>
                <w:szCs w:val="20"/>
              </w:rPr>
            </w:pPr>
          </w:p>
        </w:tc>
        <w:tc>
          <w:tcPr>
            <w:tcW w:w="360" w:type="dxa"/>
          </w:tcPr>
          <w:p w14:paraId="25F4529D" w14:textId="77777777" w:rsidR="004613DB" w:rsidRPr="004613DB" w:rsidRDefault="004613DB" w:rsidP="004755F9">
            <w:pPr>
              <w:jc w:val="both"/>
              <w:rPr>
                <w:rFonts w:ascii="Constantia" w:hAnsi="Constantia"/>
                <w:sz w:val="20"/>
                <w:szCs w:val="20"/>
              </w:rPr>
            </w:pPr>
          </w:p>
        </w:tc>
        <w:tc>
          <w:tcPr>
            <w:tcW w:w="354" w:type="dxa"/>
          </w:tcPr>
          <w:p w14:paraId="29122721" w14:textId="77777777" w:rsidR="004613DB" w:rsidRPr="004613DB" w:rsidRDefault="004613DB" w:rsidP="004755F9">
            <w:pPr>
              <w:jc w:val="both"/>
              <w:rPr>
                <w:rFonts w:ascii="Constantia" w:hAnsi="Constantia"/>
                <w:sz w:val="20"/>
                <w:szCs w:val="20"/>
              </w:rPr>
            </w:pPr>
          </w:p>
        </w:tc>
        <w:tc>
          <w:tcPr>
            <w:tcW w:w="369" w:type="dxa"/>
          </w:tcPr>
          <w:p w14:paraId="3873EB84" w14:textId="77777777" w:rsidR="004613DB" w:rsidRPr="004613DB" w:rsidRDefault="004613DB" w:rsidP="004755F9">
            <w:pPr>
              <w:jc w:val="both"/>
              <w:rPr>
                <w:rFonts w:ascii="Constantia" w:hAnsi="Constantia"/>
                <w:sz w:val="20"/>
                <w:szCs w:val="20"/>
              </w:rPr>
            </w:pPr>
          </w:p>
        </w:tc>
        <w:tc>
          <w:tcPr>
            <w:tcW w:w="358" w:type="dxa"/>
          </w:tcPr>
          <w:p w14:paraId="521EE837" w14:textId="77777777" w:rsidR="004613DB" w:rsidRPr="004613DB" w:rsidRDefault="004613DB" w:rsidP="004755F9">
            <w:pPr>
              <w:jc w:val="both"/>
              <w:rPr>
                <w:rFonts w:ascii="Constantia" w:hAnsi="Constantia"/>
                <w:sz w:val="20"/>
                <w:szCs w:val="20"/>
              </w:rPr>
            </w:pPr>
          </w:p>
        </w:tc>
        <w:tc>
          <w:tcPr>
            <w:tcW w:w="371" w:type="dxa"/>
          </w:tcPr>
          <w:p w14:paraId="06BF67D7" w14:textId="77777777" w:rsidR="004613DB" w:rsidRPr="004613DB" w:rsidRDefault="004613DB" w:rsidP="004755F9">
            <w:pPr>
              <w:jc w:val="both"/>
              <w:rPr>
                <w:rFonts w:ascii="Constantia" w:hAnsi="Constantia"/>
                <w:sz w:val="20"/>
                <w:szCs w:val="20"/>
              </w:rPr>
            </w:pPr>
          </w:p>
        </w:tc>
        <w:tc>
          <w:tcPr>
            <w:tcW w:w="359" w:type="dxa"/>
          </w:tcPr>
          <w:p w14:paraId="77FF5F1F" w14:textId="77777777" w:rsidR="004613DB" w:rsidRPr="004613DB" w:rsidRDefault="004613DB" w:rsidP="004755F9">
            <w:pPr>
              <w:jc w:val="both"/>
              <w:rPr>
                <w:rFonts w:ascii="Constantia" w:hAnsi="Constantia"/>
                <w:sz w:val="20"/>
                <w:szCs w:val="20"/>
              </w:rPr>
            </w:pPr>
          </w:p>
        </w:tc>
        <w:tc>
          <w:tcPr>
            <w:tcW w:w="370" w:type="dxa"/>
          </w:tcPr>
          <w:p w14:paraId="1AF1150F" w14:textId="77777777" w:rsidR="004613DB" w:rsidRPr="004613DB" w:rsidRDefault="004613DB" w:rsidP="004755F9">
            <w:pPr>
              <w:jc w:val="both"/>
              <w:rPr>
                <w:rFonts w:ascii="Constantia" w:hAnsi="Constantia"/>
                <w:sz w:val="20"/>
                <w:szCs w:val="20"/>
              </w:rPr>
            </w:pPr>
          </w:p>
        </w:tc>
        <w:tc>
          <w:tcPr>
            <w:tcW w:w="372" w:type="dxa"/>
          </w:tcPr>
          <w:p w14:paraId="2DC1B066" w14:textId="77777777" w:rsidR="004613DB" w:rsidRPr="004613DB" w:rsidRDefault="004613DB" w:rsidP="004755F9">
            <w:pPr>
              <w:jc w:val="both"/>
              <w:rPr>
                <w:rFonts w:ascii="Constantia" w:hAnsi="Constantia"/>
                <w:sz w:val="20"/>
                <w:szCs w:val="20"/>
              </w:rPr>
            </w:pPr>
          </w:p>
        </w:tc>
        <w:tc>
          <w:tcPr>
            <w:tcW w:w="431" w:type="dxa"/>
          </w:tcPr>
          <w:p w14:paraId="7A990B9F" w14:textId="77777777" w:rsidR="004613DB" w:rsidRPr="004613DB" w:rsidRDefault="004613DB" w:rsidP="004755F9">
            <w:pPr>
              <w:jc w:val="both"/>
              <w:rPr>
                <w:rFonts w:ascii="Constantia" w:hAnsi="Constantia"/>
                <w:sz w:val="20"/>
                <w:szCs w:val="20"/>
              </w:rPr>
            </w:pPr>
          </w:p>
        </w:tc>
        <w:tc>
          <w:tcPr>
            <w:tcW w:w="387" w:type="dxa"/>
          </w:tcPr>
          <w:p w14:paraId="5C5FD968" w14:textId="77777777" w:rsidR="004613DB" w:rsidRPr="004613DB" w:rsidRDefault="004613DB" w:rsidP="004755F9">
            <w:pPr>
              <w:jc w:val="both"/>
              <w:rPr>
                <w:rFonts w:ascii="Constantia" w:hAnsi="Constantia"/>
                <w:sz w:val="20"/>
                <w:szCs w:val="20"/>
              </w:rPr>
            </w:pPr>
          </w:p>
        </w:tc>
        <w:tc>
          <w:tcPr>
            <w:tcW w:w="420" w:type="dxa"/>
          </w:tcPr>
          <w:p w14:paraId="6424545A" w14:textId="77777777" w:rsidR="004613DB" w:rsidRPr="004613DB" w:rsidRDefault="004613DB" w:rsidP="004755F9">
            <w:pPr>
              <w:jc w:val="both"/>
              <w:rPr>
                <w:rFonts w:ascii="Constantia" w:hAnsi="Constantia"/>
                <w:sz w:val="20"/>
                <w:szCs w:val="20"/>
              </w:rPr>
            </w:pPr>
          </w:p>
        </w:tc>
        <w:tc>
          <w:tcPr>
            <w:tcW w:w="415" w:type="dxa"/>
          </w:tcPr>
          <w:p w14:paraId="60C4FE46" w14:textId="77777777" w:rsidR="004613DB" w:rsidRPr="004613DB" w:rsidRDefault="004613DB" w:rsidP="004755F9">
            <w:pPr>
              <w:jc w:val="both"/>
              <w:rPr>
                <w:rFonts w:ascii="Constantia" w:hAnsi="Constantia"/>
                <w:sz w:val="20"/>
                <w:szCs w:val="20"/>
              </w:rPr>
            </w:pPr>
          </w:p>
        </w:tc>
        <w:tc>
          <w:tcPr>
            <w:tcW w:w="429" w:type="dxa"/>
          </w:tcPr>
          <w:p w14:paraId="005BADC2" w14:textId="77777777" w:rsidR="004613DB" w:rsidRPr="004613DB" w:rsidRDefault="004613DB" w:rsidP="004755F9">
            <w:pPr>
              <w:jc w:val="both"/>
              <w:rPr>
                <w:rFonts w:ascii="Constantia" w:hAnsi="Constantia"/>
                <w:sz w:val="20"/>
                <w:szCs w:val="20"/>
              </w:rPr>
            </w:pPr>
          </w:p>
        </w:tc>
        <w:tc>
          <w:tcPr>
            <w:tcW w:w="418" w:type="dxa"/>
          </w:tcPr>
          <w:p w14:paraId="58259549" w14:textId="77777777" w:rsidR="004613DB" w:rsidRPr="004613DB" w:rsidRDefault="004613DB" w:rsidP="004755F9">
            <w:pPr>
              <w:jc w:val="both"/>
              <w:rPr>
                <w:rFonts w:ascii="Constantia" w:hAnsi="Constantia"/>
                <w:sz w:val="20"/>
                <w:szCs w:val="20"/>
              </w:rPr>
            </w:pPr>
          </w:p>
        </w:tc>
        <w:tc>
          <w:tcPr>
            <w:tcW w:w="431" w:type="dxa"/>
          </w:tcPr>
          <w:p w14:paraId="34DCF8FF" w14:textId="77777777" w:rsidR="004613DB" w:rsidRPr="004613DB" w:rsidRDefault="004613DB" w:rsidP="004755F9">
            <w:pPr>
              <w:jc w:val="both"/>
              <w:rPr>
                <w:rFonts w:ascii="Constantia" w:hAnsi="Constantia"/>
                <w:sz w:val="20"/>
                <w:szCs w:val="20"/>
              </w:rPr>
            </w:pPr>
          </w:p>
        </w:tc>
        <w:tc>
          <w:tcPr>
            <w:tcW w:w="420" w:type="dxa"/>
          </w:tcPr>
          <w:p w14:paraId="1C4930F2" w14:textId="77777777" w:rsidR="004613DB" w:rsidRPr="004613DB" w:rsidRDefault="004613DB" w:rsidP="004755F9">
            <w:pPr>
              <w:jc w:val="both"/>
              <w:rPr>
                <w:rFonts w:ascii="Constantia" w:hAnsi="Constantia"/>
                <w:sz w:val="20"/>
                <w:szCs w:val="20"/>
              </w:rPr>
            </w:pPr>
          </w:p>
        </w:tc>
        <w:tc>
          <w:tcPr>
            <w:tcW w:w="431" w:type="dxa"/>
          </w:tcPr>
          <w:p w14:paraId="3EE77361" w14:textId="77777777" w:rsidR="004613DB" w:rsidRPr="004613DB" w:rsidRDefault="004613DB" w:rsidP="004755F9">
            <w:pPr>
              <w:jc w:val="both"/>
              <w:rPr>
                <w:rFonts w:ascii="Constantia" w:hAnsi="Constantia"/>
                <w:sz w:val="20"/>
                <w:szCs w:val="20"/>
              </w:rPr>
            </w:pPr>
          </w:p>
        </w:tc>
        <w:tc>
          <w:tcPr>
            <w:tcW w:w="433" w:type="dxa"/>
          </w:tcPr>
          <w:p w14:paraId="5042244F" w14:textId="77777777" w:rsidR="004613DB" w:rsidRPr="004613DB" w:rsidRDefault="004613DB" w:rsidP="004755F9">
            <w:pPr>
              <w:jc w:val="both"/>
              <w:rPr>
                <w:rFonts w:ascii="Constantia" w:hAnsi="Constantia"/>
                <w:sz w:val="20"/>
                <w:szCs w:val="20"/>
              </w:rPr>
            </w:pPr>
          </w:p>
        </w:tc>
        <w:tc>
          <w:tcPr>
            <w:tcW w:w="464" w:type="dxa"/>
          </w:tcPr>
          <w:p w14:paraId="1477BCE6" w14:textId="77777777" w:rsidR="004613DB" w:rsidRPr="004613DB" w:rsidRDefault="004613DB" w:rsidP="004755F9">
            <w:pPr>
              <w:jc w:val="both"/>
              <w:rPr>
                <w:rFonts w:ascii="Constantia" w:hAnsi="Constantia"/>
                <w:sz w:val="20"/>
                <w:szCs w:val="20"/>
              </w:rPr>
            </w:pPr>
          </w:p>
        </w:tc>
        <w:tc>
          <w:tcPr>
            <w:tcW w:w="420" w:type="dxa"/>
          </w:tcPr>
          <w:p w14:paraId="509680FF" w14:textId="77777777" w:rsidR="004613DB" w:rsidRPr="004613DB" w:rsidRDefault="004613DB" w:rsidP="004755F9">
            <w:pPr>
              <w:jc w:val="both"/>
              <w:rPr>
                <w:rFonts w:ascii="Constantia" w:hAnsi="Constantia"/>
                <w:sz w:val="20"/>
                <w:szCs w:val="20"/>
              </w:rPr>
            </w:pPr>
          </w:p>
        </w:tc>
        <w:tc>
          <w:tcPr>
            <w:tcW w:w="453" w:type="dxa"/>
          </w:tcPr>
          <w:p w14:paraId="38DF8E61" w14:textId="77777777" w:rsidR="004613DB" w:rsidRPr="004613DB" w:rsidRDefault="004613DB" w:rsidP="004755F9">
            <w:pPr>
              <w:jc w:val="both"/>
              <w:rPr>
                <w:rFonts w:ascii="Constantia" w:hAnsi="Constantia"/>
                <w:sz w:val="20"/>
                <w:szCs w:val="20"/>
              </w:rPr>
            </w:pPr>
          </w:p>
        </w:tc>
        <w:tc>
          <w:tcPr>
            <w:tcW w:w="448" w:type="dxa"/>
          </w:tcPr>
          <w:p w14:paraId="7365ED9C" w14:textId="77777777" w:rsidR="004613DB" w:rsidRPr="004613DB" w:rsidRDefault="004613DB" w:rsidP="004755F9">
            <w:pPr>
              <w:jc w:val="both"/>
              <w:rPr>
                <w:rFonts w:ascii="Constantia" w:hAnsi="Constantia"/>
                <w:sz w:val="20"/>
                <w:szCs w:val="20"/>
              </w:rPr>
            </w:pPr>
          </w:p>
        </w:tc>
        <w:tc>
          <w:tcPr>
            <w:tcW w:w="463" w:type="dxa"/>
          </w:tcPr>
          <w:p w14:paraId="285979BA" w14:textId="77777777" w:rsidR="004613DB" w:rsidRPr="004613DB" w:rsidRDefault="004613DB" w:rsidP="004755F9">
            <w:pPr>
              <w:jc w:val="both"/>
              <w:rPr>
                <w:rFonts w:ascii="Constantia" w:hAnsi="Constantia"/>
                <w:sz w:val="20"/>
                <w:szCs w:val="20"/>
              </w:rPr>
            </w:pPr>
          </w:p>
        </w:tc>
        <w:tc>
          <w:tcPr>
            <w:tcW w:w="452" w:type="dxa"/>
          </w:tcPr>
          <w:p w14:paraId="0B9F9862" w14:textId="77777777" w:rsidR="004613DB" w:rsidRPr="004613DB" w:rsidRDefault="004613DB" w:rsidP="004755F9">
            <w:pPr>
              <w:jc w:val="both"/>
              <w:rPr>
                <w:rFonts w:ascii="Constantia" w:hAnsi="Constantia"/>
                <w:sz w:val="20"/>
                <w:szCs w:val="20"/>
              </w:rPr>
            </w:pPr>
          </w:p>
        </w:tc>
        <w:tc>
          <w:tcPr>
            <w:tcW w:w="465" w:type="dxa"/>
          </w:tcPr>
          <w:p w14:paraId="04A5A9D8" w14:textId="77777777" w:rsidR="004613DB" w:rsidRPr="004613DB" w:rsidRDefault="004613DB" w:rsidP="004755F9">
            <w:pPr>
              <w:jc w:val="both"/>
              <w:rPr>
                <w:rFonts w:ascii="Constantia" w:hAnsi="Constantia"/>
                <w:sz w:val="20"/>
                <w:szCs w:val="20"/>
              </w:rPr>
            </w:pPr>
          </w:p>
        </w:tc>
        <w:tc>
          <w:tcPr>
            <w:tcW w:w="453" w:type="dxa"/>
          </w:tcPr>
          <w:p w14:paraId="62716675" w14:textId="77777777" w:rsidR="004613DB" w:rsidRPr="004613DB" w:rsidRDefault="004613DB" w:rsidP="004755F9">
            <w:pPr>
              <w:jc w:val="both"/>
              <w:rPr>
                <w:rFonts w:ascii="Constantia" w:hAnsi="Constantia"/>
                <w:sz w:val="20"/>
                <w:szCs w:val="20"/>
              </w:rPr>
            </w:pPr>
          </w:p>
        </w:tc>
        <w:tc>
          <w:tcPr>
            <w:tcW w:w="464" w:type="dxa"/>
          </w:tcPr>
          <w:p w14:paraId="3374900A" w14:textId="77777777" w:rsidR="004613DB" w:rsidRPr="004613DB" w:rsidRDefault="004613DB" w:rsidP="004755F9">
            <w:pPr>
              <w:jc w:val="both"/>
              <w:rPr>
                <w:rFonts w:ascii="Constantia" w:hAnsi="Constantia"/>
                <w:sz w:val="20"/>
                <w:szCs w:val="20"/>
              </w:rPr>
            </w:pPr>
          </w:p>
        </w:tc>
        <w:tc>
          <w:tcPr>
            <w:tcW w:w="466" w:type="dxa"/>
          </w:tcPr>
          <w:p w14:paraId="19C69AF0" w14:textId="77777777" w:rsidR="004613DB" w:rsidRPr="004613DB" w:rsidRDefault="004613DB" w:rsidP="004755F9">
            <w:pPr>
              <w:jc w:val="both"/>
              <w:rPr>
                <w:rFonts w:ascii="Constantia" w:hAnsi="Constantia"/>
                <w:sz w:val="20"/>
                <w:szCs w:val="20"/>
              </w:rPr>
            </w:pPr>
          </w:p>
        </w:tc>
        <w:tc>
          <w:tcPr>
            <w:tcW w:w="459" w:type="dxa"/>
          </w:tcPr>
          <w:p w14:paraId="7332B1B7" w14:textId="77777777" w:rsidR="004613DB" w:rsidRPr="004613DB" w:rsidRDefault="004613DB" w:rsidP="004755F9">
            <w:pPr>
              <w:jc w:val="both"/>
              <w:rPr>
                <w:rFonts w:ascii="Constantia" w:hAnsi="Constantia"/>
                <w:sz w:val="20"/>
                <w:szCs w:val="20"/>
              </w:rPr>
            </w:pPr>
          </w:p>
        </w:tc>
        <w:tc>
          <w:tcPr>
            <w:tcW w:w="222" w:type="dxa"/>
          </w:tcPr>
          <w:p w14:paraId="6AC60C22" w14:textId="77777777" w:rsidR="004613DB" w:rsidRPr="004613DB" w:rsidRDefault="004613DB" w:rsidP="004755F9">
            <w:pPr>
              <w:jc w:val="both"/>
              <w:rPr>
                <w:rFonts w:ascii="Constantia" w:hAnsi="Constantia"/>
                <w:sz w:val="20"/>
                <w:szCs w:val="20"/>
              </w:rPr>
            </w:pPr>
          </w:p>
        </w:tc>
      </w:tr>
      <w:tr w:rsidR="004613DB" w:rsidRPr="004613DB" w14:paraId="7EAAB0D8" w14:textId="4ACC692A" w:rsidTr="004613DB">
        <w:tc>
          <w:tcPr>
            <w:tcW w:w="1266" w:type="dxa"/>
          </w:tcPr>
          <w:p w14:paraId="665B4BB3" w14:textId="736F3238" w:rsidR="004613DB" w:rsidRPr="004613DB" w:rsidRDefault="004613DB" w:rsidP="004755F9">
            <w:pPr>
              <w:jc w:val="both"/>
              <w:rPr>
                <w:rFonts w:ascii="Constantia" w:hAnsi="Constantia"/>
                <w:sz w:val="20"/>
                <w:szCs w:val="20"/>
                <w:lang w:val="sl-SI"/>
              </w:rPr>
            </w:pPr>
            <w:r w:rsidRPr="004613DB">
              <w:rPr>
                <w:rFonts w:ascii="Constantia" w:hAnsi="Constantia"/>
                <w:color w:val="4472C4" w:themeColor="accent1"/>
                <w:sz w:val="20"/>
                <w:szCs w:val="20"/>
                <w:lang w:val="sl-SI"/>
              </w:rPr>
              <w:t>Izpraševanje vesti</w:t>
            </w:r>
          </w:p>
        </w:tc>
        <w:tc>
          <w:tcPr>
            <w:tcW w:w="327" w:type="dxa"/>
          </w:tcPr>
          <w:p w14:paraId="577403D8" w14:textId="77777777" w:rsidR="004613DB" w:rsidRPr="004613DB" w:rsidRDefault="004613DB" w:rsidP="004755F9">
            <w:pPr>
              <w:jc w:val="both"/>
              <w:rPr>
                <w:rFonts w:ascii="Constantia" w:hAnsi="Constantia"/>
                <w:sz w:val="20"/>
                <w:szCs w:val="20"/>
              </w:rPr>
            </w:pPr>
          </w:p>
        </w:tc>
        <w:tc>
          <w:tcPr>
            <w:tcW w:w="360" w:type="dxa"/>
          </w:tcPr>
          <w:p w14:paraId="18C44BF0" w14:textId="77777777" w:rsidR="004613DB" w:rsidRPr="004613DB" w:rsidRDefault="004613DB" w:rsidP="004755F9">
            <w:pPr>
              <w:jc w:val="both"/>
              <w:rPr>
                <w:rFonts w:ascii="Constantia" w:hAnsi="Constantia"/>
                <w:sz w:val="20"/>
                <w:szCs w:val="20"/>
              </w:rPr>
            </w:pPr>
          </w:p>
        </w:tc>
        <w:tc>
          <w:tcPr>
            <w:tcW w:w="354" w:type="dxa"/>
          </w:tcPr>
          <w:p w14:paraId="3DA20131" w14:textId="77777777" w:rsidR="004613DB" w:rsidRPr="004613DB" w:rsidRDefault="004613DB" w:rsidP="004755F9">
            <w:pPr>
              <w:jc w:val="both"/>
              <w:rPr>
                <w:rFonts w:ascii="Constantia" w:hAnsi="Constantia"/>
                <w:sz w:val="20"/>
                <w:szCs w:val="20"/>
              </w:rPr>
            </w:pPr>
          </w:p>
        </w:tc>
        <w:tc>
          <w:tcPr>
            <w:tcW w:w="369" w:type="dxa"/>
          </w:tcPr>
          <w:p w14:paraId="0B1487D3" w14:textId="77777777" w:rsidR="004613DB" w:rsidRPr="004613DB" w:rsidRDefault="004613DB" w:rsidP="004755F9">
            <w:pPr>
              <w:jc w:val="both"/>
              <w:rPr>
                <w:rFonts w:ascii="Constantia" w:hAnsi="Constantia"/>
                <w:sz w:val="20"/>
                <w:szCs w:val="20"/>
              </w:rPr>
            </w:pPr>
          </w:p>
        </w:tc>
        <w:tc>
          <w:tcPr>
            <w:tcW w:w="358" w:type="dxa"/>
          </w:tcPr>
          <w:p w14:paraId="2DAB6705" w14:textId="77777777" w:rsidR="004613DB" w:rsidRPr="004613DB" w:rsidRDefault="004613DB" w:rsidP="004755F9">
            <w:pPr>
              <w:jc w:val="both"/>
              <w:rPr>
                <w:rFonts w:ascii="Constantia" w:hAnsi="Constantia"/>
                <w:sz w:val="20"/>
                <w:szCs w:val="20"/>
              </w:rPr>
            </w:pPr>
          </w:p>
        </w:tc>
        <w:tc>
          <w:tcPr>
            <w:tcW w:w="371" w:type="dxa"/>
          </w:tcPr>
          <w:p w14:paraId="239BFB97" w14:textId="77777777" w:rsidR="004613DB" w:rsidRPr="004613DB" w:rsidRDefault="004613DB" w:rsidP="004755F9">
            <w:pPr>
              <w:jc w:val="both"/>
              <w:rPr>
                <w:rFonts w:ascii="Constantia" w:hAnsi="Constantia"/>
                <w:sz w:val="20"/>
                <w:szCs w:val="20"/>
              </w:rPr>
            </w:pPr>
          </w:p>
        </w:tc>
        <w:tc>
          <w:tcPr>
            <w:tcW w:w="359" w:type="dxa"/>
          </w:tcPr>
          <w:p w14:paraId="320FA25A" w14:textId="77777777" w:rsidR="004613DB" w:rsidRPr="004613DB" w:rsidRDefault="004613DB" w:rsidP="004755F9">
            <w:pPr>
              <w:jc w:val="both"/>
              <w:rPr>
                <w:rFonts w:ascii="Constantia" w:hAnsi="Constantia"/>
                <w:sz w:val="20"/>
                <w:szCs w:val="20"/>
              </w:rPr>
            </w:pPr>
          </w:p>
        </w:tc>
        <w:tc>
          <w:tcPr>
            <w:tcW w:w="370" w:type="dxa"/>
          </w:tcPr>
          <w:p w14:paraId="1CD43003" w14:textId="77777777" w:rsidR="004613DB" w:rsidRPr="004613DB" w:rsidRDefault="004613DB" w:rsidP="004755F9">
            <w:pPr>
              <w:jc w:val="both"/>
              <w:rPr>
                <w:rFonts w:ascii="Constantia" w:hAnsi="Constantia"/>
                <w:sz w:val="20"/>
                <w:szCs w:val="20"/>
              </w:rPr>
            </w:pPr>
          </w:p>
        </w:tc>
        <w:tc>
          <w:tcPr>
            <w:tcW w:w="372" w:type="dxa"/>
          </w:tcPr>
          <w:p w14:paraId="1342AA5A" w14:textId="77777777" w:rsidR="004613DB" w:rsidRPr="004613DB" w:rsidRDefault="004613DB" w:rsidP="004755F9">
            <w:pPr>
              <w:jc w:val="both"/>
              <w:rPr>
                <w:rFonts w:ascii="Constantia" w:hAnsi="Constantia"/>
                <w:sz w:val="20"/>
                <w:szCs w:val="20"/>
              </w:rPr>
            </w:pPr>
          </w:p>
        </w:tc>
        <w:tc>
          <w:tcPr>
            <w:tcW w:w="431" w:type="dxa"/>
          </w:tcPr>
          <w:p w14:paraId="7F8DE834" w14:textId="77777777" w:rsidR="004613DB" w:rsidRPr="004613DB" w:rsidRDefault="004613DB" w:rsidP="004755F9">
            <w:pPr>
              <w:jc w:val="both"/>
              <w:rPr>
                <w:rFonts w:ascii="Constantia" w:hAnsi="Constantia"/>
                <w:sz w:val="20"/>
                <w:szCs w:val="20"/>
              </w:rPr>
            </w:pPr>
          </w:p>
        </w:tc>
        <w:tc>
          <w:tcPr>
            <w:tcW w:w="387" w:type="dxa"/>
          </w:tcPr>
          <w:p w14:paraId="021204DC" w14:textId="77777777" w:rsidR="004613DB" w:rsidRPr="004613DB" w:rsidRDefault="004613DB" w:rsidP="004755F9">
            <w:pPr>
              <w:jc w:val="both"/>
              <w:rPr>
                <w:rFonts w:ascii="Constantia" w:hAnsi="Constantia"/>
                <w:sz w:val="20"/>
                <w:szCs w:val="20"/>
              </w:rPr>
            </w:pPr>
          </w:p>
        </w:tc>
        <w:tc>
          <w:tcPr>
            <w:tcW w:w="420" w:type="dxa"/>
          </w:tcPr>
          <w:p w14:paraId="08512A0B" w14:textId="77777777" w:rsidR="004613DB" w:rsidRPr="004613DB" w:rsidRDefault="004613DB" w:rsidP="004755F9">
            <w:pPr>
              <w:jc w:val="both"/>
              <w:rPr>
                <w:rFonts w:ascii="Constantia" w:hAnsi="Constantia"/>
                <w:sz w:val="20"/>
                <w:szCs w:val="20"/>
              </w:rPr>
            </w:pPr>
          </w:p>
        </w:tc>
        <w:tc>
          <w:tcPr>
            <w:tcW w:w="415" w:type="dxa"/>
          </w:tcPr>
          <w:p w14:paraId="2CC68B5E" w14:textId="77777777" w:rsidR="004613DB" w:rsidRPr="004613DB" w:rsidRDefault="004613DB" w:rsidP="004755F9">
            <w:pPr>
              <w:jc w:val="both"/>
              <w:rPr>
                <w:rFonts w:ascii="Constantia" w:hAnsi="Constantia"/>
                <w:sz w:val="20"/>
                <w:szCs w:val="20"/>
              </w:rPr>
            </w:pPr>
          </w:p>
        </w:tc>
        <w:tc>
          <w:tcPr>
            <w:tcW w:w="429" w:type="dxa"/>
          </w:tcPr>
          <w:p w14:paraId="57DD556D" w14:textId="77777777" w:rsidR="004613DB" w:rsidRPr="004613DB" w:rsidRDefault="004613DB" w:rsidP="004755F9">
            <w:pPr>
              <w:jc w:val="both"/>
              <w:rPr>
                <w:rFonts w:ascii="Constantia" w:hAnsi="Constantia"/>
                <w:sz w:val="20"/>
                <w:szCs w:val="20"/>
              </w:rPr>
            </w:pPr>
          </w:p>
        </w:tc>
        <w:tc>
          <w:tcPr>
            <w:tcW w:w="418" w:type="dxa"/>
          </w:tcPr>
          <w:p w14:paraId="612321B5" w14:textId="77777777" w:rsidR="004613DB" w:rsidRPr="004613DB" w:rsidRDefault="004613DB" w:rsidP="004755F9">
            <w:pPr>
              <w:jc w:val="both"/>
              <w:rPr>
                <w:rFonts w:ascii="Constantia" w:hAnsi="Constantia"/>
                <w:sz w:val="20"/>
                <w:szCs w:val="20"/>
              </w:rPr>
            </w:pPr>
          </w:p>
        </w:tc>
        <w:tc>
          <w:tcPr>
            <w:tcW w:w="431" w:type="dxa"/>
          </w:tcPr>
          <w:p w14:paraId="1BD0FC84" w14:textId="77777777" w:rsidR="004613DB" w:rsidRPr="004613DB" w:rsidRDefault="004613DB" w:rsidP="004755F9">
            <w:pPr>
              <w:jc w:val="both"/>
              <w:rPr>
                <w:rFonts w:ascii="Constantia" w:hAnsi="Constantia"/>
                <w:sz w:val="20"/>
                <w:szCs w:val="20"/>
              </w:rPr>
            </w:pPr>
          </w:p>
        </w:tc>
        <w:tc>
          <w:tcPr>
            <w:tcW w:w="420" w:type="dxa"/>
          </w:tcPr>
          <w:p w14:paraId="3B740CAD" w14:textId="77777777" w:rsidR="004613DB" w:rsidRPr="004613DB" w:rsidRDefault="004613DB" w:rsidP="004755F9">
            <w:pPr>
              <w:jc w:val="both"/>
              <w:rPr>
                <w:rFonts w:ascii="Constantia" w:hAnsi="Constantia"/>
                <w:sz w:val="20"/>
                <w:szCs w:val="20"/>
              </w:rPr>
            </w:pPr>
          </w:p>
        </w:tc>
        <w:tc>
          <w:tcPr>
            <w:tcW w:w="431" w:type="dxa"/>
          </w:tcPr>
          <w:p w14:paraId="6E170F94" w14:textId="77777777" w:rsidR="004613DB" w:rsidRPr="004613DB" w:rsidRDefault="004613DB" w:rsidP="004755F9">
            <w:pPr>
              <w:jc w:val="both"/>
              <w:rPr>
                <w:rFonts w:ascii="Constantia" w:hAnsi="Constantia"/>
                <w:sz w:val="20"/>
                <w:szCs w:val="20"/>
              </w:rPr>
            </w:pPr>
          </w:p>
        </w:tc>
        <w:tc>
          <w:tcPr>
            <w:tcW w:w="433" w:type="dxa"/>
          </w:tcPr>
          <w:p w14:paraId="05BD8C97" w14:textId="77777777" w:rsidR="004613DB" w:rsidRPr="004613DB" w:rsidRDefault="004613DB" w:rsidP="004755F9">
            <w:pPr>
              <w:jc w:val="both"/>
              <w:rPr>
                <w:rFonts w:ascii="Constantia" w:hAnsi="Constantia"/>
                <w:sz w:val="20"/>
                <w:szCs w:val="20"/>
              </w:rPr>
            </w:pPr>
          </w:p>
        </w:tc>
        <w:tc>
          <w:tcPr>
            <w:tcW w:w="464" w:type="dxa"/>
          </w:tcPr>
          <w:p w14:paraId="53C73F04" w14:textId="77777777" w:rsidR="004613DB" w:rsidRPr="004613DB" w:rsidRDefault="004613DB" w:rsidP="004755F9">
            <w:pPr>
              <w:jc w:val="both"/>
              <w:rPr>
                <w:rFonts w:ascii="Constantia" w:hAnsi="Constantia"/>
                <w:sz w:val="20"/>
                <w:szCs w:val="20"/>
              </w:rPr>
            </w:pPr>
          </w:p>
        </w:tc>
        <w:tc>
          <w:tcPr>
            <w:tcW w:w="420" w:type="dxa"/>
          </w:tcPr>
          <w:p w14:paraId="1DC96535" w14:textId="77777777" w:rsidR="004613DB" w:rsidRPr="004613DB" w:rsidRDefault="004613DB" w:rsidP="004755F9">
            <w:pPr>
              <w:jc w:val="both"/>
              <w:rPr>
                <w:rFonts w:ascii="Constantia" w:hAnsi="Constantia"/>
                <w:sz w:val="20"/>
                <w:szCs w:val="20"/>
              </w:rPr>
            </w:pPr>
          </w:p>
        </w:tc>
        <w:tc>
          <w:tcPr>
            <w:tcW w:w="453" w:type="dxa"/>
          </w:tcPr>
          <w:p w14:paraId="523C532E" w14:textId="77777777" w:rsidR="004613DB" w:rsidRPr="004613DB" w:rsidRDefault="004613DB" w:rsidP="004755F9">
            <w:pPr>
              <w:jc w:val="both"/>
              <w:rPr>
                <w:rFonts w:ascii="Constantia" w:hAnsi="Constantia"/>
                <w:sz w:val="20"/>
                <w:szCs w:val="20"/>
              </w:rPr>
            </w:pPr>
          </w:p>
        </w:tc>
        <w:tc>
          <w:tcPr>
            <w:tcW w:w="448" w:type="dxa"/>
          </w:tcPr>
          <w:p w14:paraId="6F4FFD00" w14:textId="77777777" w:rsidR="004613DB" w:rsidRPr="004613DB" w:rsidRDefault="004613DB" w:rsidP="004755F9">
            <w:pPr>
              <w:jc w:val="both"/>
              <w:rPr>
                <w:rFonts w:ascii="Constantia" w:hAnsi="Constantia"/>
                <w:sz w:val="20"/>
                <w:szCs w:val="20"/>
              </w:rPr>
            </w:pPr>
          </w:p>
        </w:tc>
        <w:tc>
          <w:tcPr>
            <w:tcW w:w="463" w:type="dxa"/>
          </w:tcPr>
          <w:p w14:paraId="6AA9DB6A" w14:textId="77777777" w:rsidR="004613DB" w:rsidRPr="004613DB" w:rsidRDefault="004613DB" w:rsidP="004755F9">
            <w:pPr>
              <w:jc w:val="both"/>
              <w:rPr>
                <w:rFonts w:ascii="Constantia" w:hAnsi="Constantia"/>
                <w:sz w:val="20"/>
                <w:szCs w:val="20"/>
              </w:rPr>
            </w:pPr>
          </w:p>
        </w:tc>
        <w:tc>
          <w:tcPr>
            <w:tcW w:w="452" w:type="dxa"/>
          </w:tcPr>
          <w:p w14:paraId="11535970" w14:textId="77777777" w:rsidR="004613DB" w:rsidRPr="004613DB" w:rsidRDefault="004613DB" w:rsidP="004755F9">
            <w:pPr>
              <w:jc w:val="both"/>
              <w:rPr>
                <w:rFonts w:ascii="Constantia" w:hAnsi="Constantia"/>
                <w:sz w:val="20"/>
                <w:szCs w:val="20"/>
              </w:rPr>
            </w:pPr>
          </w:p>
        </w:tc>
        <w:tc>
          <w:tcPr>
            <w:tcW w:w="465" w:type="dxa"/>
          </w:tcPr>
          <w:p w14:paraId="459ACEB1" w14:textId="77777777" w:rsidR="004613DB" w:rsidRPr="004613DB" w:rsidRDefault="004613DB" w:rsidP="004755F9">
            <w:pPr>
              <w:jc w:val="both"/>
              <w:rPr>
                <w:rFonts w:ascii="Constantia" w:hAnsi="Constantia"/>
                <w:sz w:val="20"/>
                <w:szCs w:val="20"/>
              </w:rPr>
            </w:pPr>
          </w:p>
        </w:tc>
        <w:tc>
          <w:tcPr>
            <w:tcW w:w="453" w:type="dxa"/>
          </w:tcPr>
          <w:p w14:paraId="5EF82E32" w14:textId="77777777" w:rsidR="004613DB" w:rsidRPr="004613DB" w:rsidRDefault="004613DB" w:rsidP="004755F9">
            <w:pPr>
              <w:jc w:val="both"/>
              <w:rPr>
                <w:rFonts w:ascii="Constantia" w:hAnsi="Constantia"/>
                <w:sz w:val="20"/>
                <w:szCs w:val="20"/>
              </w:rPr>
            </w:pPr>
          </w:p>
        </w:tc>
        <w:tc>
          <w:tcPr>
            <w:tcW w:w="464" w:type="dxa"/>
          </w:tcPr>
          <w:p w14:paraId="72112275" w14:textId="77777777" w:rsidR="004613DB" w:rsidRPr="004613DB" w:rsidRDefault="004613DB" w:rsidP="004755F9">
            <w:pPr>
              <w:jc w:val="both"/>
              <w:rPr>
                <w:rFonts w:ascii="Constantia" w:hAnsi="Constantia"/>
                <w:sz w:val="20"/>
                <w:szCs w:val="20"/>
              </w:rPr>
            </w:pPr>
          </w:p>
        </w:tc>
        <w:tc>
          <w:tcPr>
            <w:tcW w:w="466" w:type="dxa"/>
          </w:tcPr>
          <w:p w14:paraId="1663CABB" w14:textId="77777777" w:rsidR="004613DB" w:rsidRPr="004613DB" w:rsidRDefault="004613DB" w:rsidP="004755F9">
            <w:pPr>
              <w:jc w:val="both"/>
              <w:rPr>
                <w:rFonts w:ascii="Constantia" w:hAnsi="Constantia"/>
                <w:sz w:val="20"/>
                <w:szCs w:val="20"/>
              </w:rPr>
            </w:pPr>
          </w:p>
        </w:tc>
        <w:tc>
          <w:tcPr>
            <w:tcW w:w="459" w:type="dxa"/>
          </w:tcPr>
          <w:p w14:paraId="0D6534E3" w14:textId="77777777" w:rsidR="004613DB" w:rsidRPr="004613DB" w:rsidRDefault="004613DB" w:rsidP="004755F9">
            <w:pPr>
              <w:jc w:val="both"/>
              <w:rPr>
                <w:rFonts w:ascii="Constantia" w:hAnsi="Constantia"/>
                <w:sz w:val="20"/>
                <w:szCs w:val="20"/>
              </w:rPr>
            </w:pPr>
          </w:p>
        </w:tc>
        <w:tc>
          <w:tcPr>
            <w:tcW w:w="222" w:type="dxa"/>
          </w:tcPr>
          <w:p w14:paraId="1EEB50FE" w14:textId="77777777" w:rsidR="004613DB" w:rsidRPr="004613DB" w:rsidRDefault="004613DB" w:rsidP="004755F9">
            <w:pPr>
              <w:jc w:val="both"/>
              <w:rPr>
                <w:rFonts w:ascii="Constantia" w:hAnsi="Constantia"/>
                <w:sz w:val="20"/>
                <w:szCs w:val="20"/>
              </w:rPr>
            </w:pPr>
          </w:p>
        </w:tc>
      </w:tr>
      <w:tr w:rsidR="004613DB" w:rsidRPr="004613DB" w14:paraId="1B10E0EB" w14:textId="448EE6DB" w:rsidTr="004613DB">
        <w:tc>
          <w:tcPr>
            <w:tcW w:w="1266" w:type="dxa"/>
          </w:tcPr>
          <w:p w14:paraId="281115EF" w14:textId="77777777" w:rsidR="004613DB" w:rsidRDefault="004613DB" w:rsidP="004755F9">
            <w:pPr>
              <w:jc w:val="both"/>
              <w:rPr>
                <w:rFonts w:ascii="Constantia" w:hAnsi="Constantia"/>
                <w:sz w:val="20"/>
                <w:szCs w:val="20"/>
              </w:rPr>
            </w:pPr>
          </w:p>
          <w:p w14:paraId="754F3A23" w14:textId="0BE695E4" w:rsidR="004613DB" w:rsidRPr="004613DB" w:rsidRDefault="004613DB" w:rsidP="004755F9">
            <w:pPr>
              <w:jc w:val="both"/>
              <w:rPr>
                <w:rFonts w:ascii="Constantia" w:hAnsi="Constantia"/>
                <w:sz w:val="20"/>
                <w:szCs w:val="20"/>
              </w:rPr>
            </w:pPr>
          </w:p>
        </w:tc>
        <w:tc>
          <w:tcPr>
            <w:tcW w:w="327" w:type="dxa"/>
          </w:tcPr>
          <w:p w14:paraId="7B7651AA" w14:textId="77777777" w:rsidR="004613DB" w:rsidRPr="004613DB" w:rsidRDefault="004613DB" w:rsidP="004755F9">
            <w:pPr>
              <w:jc w:val="both"/>
              <w:rPr>
                <w:rFonts w:ascii="Constantia" w:hAnsi="Constantia"/>
                <w:sz w:val="20"/>
                <w:szCs w:val="20"/>
              </w:rPr>
            </w:pPr>
          </w:p>
        </w:tc>
        <w:tc>
          <w:tcPr>
            <w:tcW w:w="360" w:type="dxa"/>
          </w:tcPr>
          <w:p w14:paraId="0527D7D4" w14:textId="77777777" w:rsidR="004613DB" w:rsidRPr="004613DB" w:rsidRDefault="004613DB" w:rsidP="004755F9">
            <w:pPr>
              <w:jc w:val="both"/>
              <w:rPr>
                <w:rFonts w:ascii="Constantia" w:hAnsi="Constantia"/>
                <w:sz w:val="20"/>
                <w:szCs w:val="20"/>
              </w:rPr>
            </w:pPr>
          </w:p>
        </w:tc>
        <w:tc>
          <w:tcPr>
            <w:tcW w:w="354" w:type="dxa"/>
          </w:tcPr>
          <w:p w14:paraId="648F973C" w14:textId="77777777" w:rsidR="004613DB" w:rsidRPr="004613DB" w:rsidRDefault="004613DB" w:rsidP="004755F9">
            <w:pPr>
              <w:jc w:val="both"/>
              <w:rPr>
                <w:rFonts w:ascii="Constantia" w:hAnsi="Constantia"/>
                <w:sz w:val="20"/>
                <w:szCs w:val="20"/>
              </w:rPr>
            </w:pPr>
          </w:p>
        </w:tc>
        <w:tc>
          <w:tcPr>
            <w:tcW w:w="369" w:type="dxa"/>
          </w:tcPr>
          <w:p w14:paraId="73A9D3FA" w14:textId="77777777" w:rsidR="004613DB" w:rsidRPr="004613DB" w:rsidRDefault="004613DB" w:rsidP="004755F9">
            <w:pPr>
              <w:jc w:val="both"/>
              <w:rPr>
                <w:rFonts w:ascii="Constantia" w:hAnsi="Constantia"/>
                <w:sz w:val="20"/>
                <w:szCs w:val="20"/>
              </w:rPr>
            </w:pPr>
          </w:p>
        </w:tc>
        <w:tc>
          <w:tcPr>
            <w:tcW w:w="358" w:type="dxa"/>
          </w:tcPr>
          <w:p w14:paraId="55360F56" w14:textId="77777777" w:rsidR="004613DB" w:rsidRPr="004613DB" w:rsidRDefault="004613DB" w:rsidP="004755F9">
            <w:pPr>
              <w:jc w:val="both"/>
              <w:rPr>
                <w:rFonts w:ascii="Constantia" w:hAnsi="Constantia"/>
                <w:sz w:val="20"/>
                <w:szCs w:val="20"/>
              </w:rPr>
            </w:pPr>
          </w:p>
        </w:tc>
        <w:tc>
          <w:tcPr>
            <w:tcW w:w="371" w:type="dxa"/>
          </w:tcPr>
          <w:p w14:paraId="15F73747" w14:textId="77777777" w:rsidR="004613DB" w:rsidRPr="004613DB" w:rsidRDefault="004613DB" w:rsidP="004755F9">
            <w:pPr>
              <w:jc w:val="both"/>
              <w:rPr>
                <w:rFonts w:ascii="Constantia" w:hAnsi="Constantia"/>
                <w:sz w:val="20"/>
                <w:szCs w:val="20"/>
              </w:rPr>
            </w:pPr>
          </w:p>
        </w:tc>
        <w:tc>
          <w:tcPr>
            <w:tcW w:w="359" w:type="dxa"/>
          </w:tcPr>
          <w:p w14:paraId="48105AE3" w14:textId="77777777" w:rsidR="004613DB" w:rsidRPr="004613DB" w:rsidRDefault="004613DB" w:rsidP="004755F9">
            <w:pPr>
              <w:jc w:val="both"/>
              <w:rPr>
                <w:rFonts w:ascii="Constantia" w:hAnsi="Constantia"/>
                <w:sz w:val="20"/>
                <w:szCs w:val="20"/>
              </w:rPr>
            </w:pPr>
          </w:p>
        </w:tc>
        <w:tc>
          <w:tcPr>
            <w:tcW w:w="370" w:type="dxa"/>
          </w:tcPr>
          <w:p w14:paraId="367B83DE" w14:textId="77777777" w:rsidR="004613DB" w:rsidRPr="004613DB" w:rsidRDefault="004613DB" w:rsidP="004755F9">
            <w:pPr>
              <w:jc w:val="both"/>
              <w:rPr>
                <w:rFonts w:ascii="Constantia" w:hAnsi="Constantia"/>
                <w:sz w:val="20"/>
                <w:szCs w:val="20"/>
              </w:rPr>
            </w:pPr>
          </w:p>
        </w:tc>
        <w:tc>
          <w:tcPr>
            <w:tcW w:w="372" w:type="dxa"/>
          </w:tcPr>
          <w:p w14:paraId="3B7EA77A" w14:textId="77777777" w:rsidR="004613DB" w:rsidRPr="004613DB" w:rsidRDefault="004613DB" w:rsidP="004755F9">
            <w:pPr>
              <w:jc w:val="both"/>
              <w:rPr>
                <w:rFonts w:ascii="Constantia" w:hAnsi="Constantia"/>
                <w:sz w:val="20"/>
                <w:szCs w:val="20"/>
              </w:rPr>
            </w:pPr>
          </w:p>
        </w:tc>
        <w:tc>
          <w:tcPr>
            <w:tcW w:w="431" w:type="dxa"/>
          </w:tcPr>
          <w:p w14:paraId="04EBC645" w14:textId="77777777" w:rsidR="004613DB" w:rsidRPr="004613DB" w:rsidRDefault="004613DB" w:rsidP="004755F9">
            <w:pPr>
              <w:jc w:val="both"/>
              <w:rPr>
                <w:rFonts w:ascii="Constantia" w:hAnsi="Constantia"/>
                <w:sz w:val="20"/>
                <w:szCs w:val="20"/>
              </w:rPr>
            </w:pPr>
          </w:p>
        </w:tc>
        <w:tc>
          <w:tcPr>
            <w:tcW w:w="387" w:type="dxa"/>
          </w:tcPr>
          <w:p w14:paraId="6421FB76" w14:textId="77777777" w:rsidR="004613DB" w:rsidRPr="004613DB" w:rsidRDefault="004613DB" w:rsidP="004755F9">
            <w:pPr>
              <w:jc w:val="both"/>
              <w:rPr>
                <w:rFonts w:ascii="Constantia" w:hAnsi="Constantia"/>
                <w:sz w:val="20"/>
                <w:szCs w:val="20"/>
              </w:rPr>
            </w:pPr>
          </w:p>
        </w:tc>
        <w:tc>
          <w:tcPr>
            <w:tcW w:w="420" w:type="dxa"/>
          </w:tcPr>
          <w:p w14:paraId="06B8D921" w14:textId="77777777" w:rsidR="004613DB" w:rsidRPr="004613DB" w:rsidRDefault="004613DB" w:rsidP="004755F9">
            <w:pPr>
              <w:jc w:val="both"/>
              <w:rPr>
                <w:rFonts w:ascii="Constantia" w:hAnsi="Constantia"/>
                <w:sz w:val="20"/>
                <w:szCs w:val="20"/>
              </w:rPr>
            </w:pPr>
          </w:p>
        </w:tc>
        <w:tc>
          <w:tcPr>
            <w:tcW w:w="415" w:type="dxa"/>
          </w:tcPr>
          <w:p w14:paraId="7C6E72BE" w14:textId="77777777" w:rsidR="004613DB" w:rsidRPr="004613DB" w:rsidRDefault="004613DB" w:rsidP="004755F9">
            <w:pPr>
              <w:jc w:val="both"/>
              <w:rPr>
                <w:rFonts w:ascii="Constantia" w:hAnsi="Constantia"/>
                <w:sz w:val="20"/>
                <w:szCs w:val="20"/>
              </w:rPr>
            </w:pPr>
          </w:p>
        </w:tc>
        <w:tc>
          <w:tcPr>
            <w:tcW w:w="429" w:type="dxa"/>
          </w:tcPr>
          <w:p w14:paraId="3434E639" w14:textId="77777777" w:rsidR="004613DB" w:rsidRPr="004613DB" w:rsidRDefault="004613DB" w:rsidP="004755F9">
            <w:pPr>
              <w:jc w:val="both"/>
              <w:rPr>
                <w:rFonts w:ascii="Constantia" w:hAnsi="Constantia"/>
                <w:sz w:val="20"/>
                <w:szCs w:val="20"/>
              </w:rPr>
            </w:pPr>
          </w:p>
        </w:tc>
        <w:tc>
          <w:tcPr>
            <w:tcW w:w="418" w:type="dxa"/>
          </w:tcPr>
          <w:p w14:paraId="6C70F4A4" w14:textId="77777777" w:rsidR="004613DB" w:rsidRPr="004613DB" w:rsidRDefault="004613DB" w:rsidP="004755F9">
            <w:pPr>
              <w:jc w:val="both"/>
              <w:rPr>
                <w:rFonts w:ascii="Constantia" w:hAnsi="Constantia"/>
                <w:sz w:val="20"/>
                <w:szCs w:val="20"/>
              </w:rPr>
            </w:pPr>
          </w:p>
        </w:tc>
        <w:tc>
          <w:tcPr>
            <w:tcW w:w="431" w:type="dxa"/>
          </w:tcPr>
          <w:p w14:paraId="446632E9" w14:textId="77777777" w:rsidR="004613DB" w:rsidRPr="004613DB" w:rsidRDefault="004613DB" w:rsidP="004755F9">
            <w:pPr>
              <w:jc w:val="both"/>
              <w:rPr>
                <w:rFonts w:ascii="Constantia" w:hAnsi="Constantia"/>
                <w:sz w:val="20"/>
                <w:szCs w:val="20"/>
              </w:rPr>
            </w:pPr>
          </w:p>
        </w:tc>
        <w:tc>
          <w:tcPr>
            <w:tcW w:w="420" w:type="dxa"/>
          </w:tcPr>
          <w:p w14:paraId="1FBBEDE3" w14:textId="77777777" w:rsidR="004613DB" w:rsidRPr="004613DB" w:rsidRDefault="004613DB" w:rsidP="004755F9">
            <w:pPr>
              <w:jc w:val="both"/>
              <w:rPr>
                <w:rFonts w:ascii="Constantia" w:hAnsi="Constantia"/>
                <w:sz w:val="20"/>
                <w:szCs w:val="20"/>
              </w:rPr>
            </w:pPr>
          </w:p>
        </w:tc>
        <w:tc>
          <w:tcPr>
            <w:tcW w:w="431" w:type="dxa"/>
          </w:tcPr>
          <w:p w14:paraId="07A1DDC2" w14:textId="77777777" w:rsidR="004613DB" w:rsidRPr="004613DB" w:rsidRDefault="004613DB" w:rsidP="004755F9">
            <w:pPr>
              <w:jc w:val="both"/>
              <w:rPr>
                <w:rFonts w:ascii="Constantia" w:hAnsi="Constantia"/>
                <w:sz w:val="20"/>
                <w:szCs w:val="20"/>
              </w:rPr>
            </w:pPr>
          </w:p>
        </w:tc>
        <w:tc>
          <w:tcPr>
            <w:tcW w:w="433" w:type="dxa"/>
          </w:tcPr>
          <w:p w14:paraId="67C5091B" w14:textId="77777777" w:rsidR="004613DB" w:rsidRPr="004613DB" w:rsidRDefault="004613DB" w:rsidP="004755F9">
            <w:pPr>
              <w:jc w:val="both"/>
              <w:rPr>
                <w:rFonts w:ascii="Constantia" w:hAnsi="Constantia"/>
                <w:sz w:val="20"/>
                <w:szCs w:val="20"/>
              </w:rPr>
            </w:pPr>
          </w:p>
        </w:tc>
        <w:tc>
          <w:tcPr>
            <w:tcW w:w="464" w:type="dxa"/>
          </w:tcPr>
          <w:p w14:paraId="0CFB4267" w14:textId="77777777" w:rsidR="004613DB" w:rsidRPr="004613DB" w:rsidRDefault="004613DB" w:rsidP="004755F9">
            <w:pPr>
              <w:jc w:val="both"/>
              <w:rPr>
                <w:rFonts w:ascii="Constantia" w:hAnsi="Constantia"/>
                <w:sz w:val="20"/>
                <w:szCs w:val="20"/>
              </w:rPr>
            </w:pPr>
          </w:p>
        </w:tc>
        <w:tc>
          <w:tcPr>
            <w:tcW w:w="420" w:type="dxa"/>
          </w:tcPr>
          <w:p w14:paraId="1E2F2AFC" w14:textId="77777777" w:rsidR="004613DB" w:rsidRPr="004613DB" w:rsidRDefault="004613DB" w:rsidP="004755F9">
            <w:pPr>
              <w:jc w:val="both"/>
              <w:rPr>
                <w:rFonts w:ascii="Constantia" w:hAnsi="Constantia"/>
                <w:sz w:val="20"/>
                <w:szCs w:val="20"/>
              </w:rPr>
            </w:pPr>
          </w:p>
        </w:tc>
        <w:tc>
          <w:tcPr>
            <w:tcW w:w="453" w:type="dxa"/>
          </w:tcPr>
          <w:p w14:paraId="1290B68E" w14:textId="77777777" w:rsidR="004613DB" w:rsidRPr="004613DB" w:rsidRDefault="004613DB" w:rsidP="004755F9">
            <w:pPr>
              <w:jc w:val="both"/>
              <w:rPr>
                <w:rFonts w:ascii="Constantia" w:hAnsi="Constantia"/>
                <w:sz w:val="20"/>
                <w:szCs w:val="20"/>
              </w:rPr>
            </w:pPr>
          </w:p>
        </w:tc>
        <w:tc>
          <w:tcPr>
            <w:tcW w:w="448" w:type="dxa"/>
          </w:tcPr>
          <w:p w14:paraId="54B8111E" w14:textId="77777777" w:rsidR="004613DB" w:rsidRPr="004613DB" w:rsidRDefault="004613DB" w:rsidP="004755F9">
            <w:pPr>
              <w:jc w:val="both"/>
              <w:rPr>
                <w:rFonts w:ascii="Constantia" w:hAnsi="Constantia"/>
                <w:sz w:val="20"/>
                <w:szCs w:val="20"/>
              </w:rPr>
            </w:pPr>
          </w:p>
        </w:tc>
        <w:tc>
          <w:tcPr>
            <w:tcW w:w="463" w:type="dxa"/>
          </w:tcPr>
          <w:p w14:paraId="34759A32" w14:textId="77777777" w:rsidR="004613DB" w:rsidRPr="004613DB" w:rsidRDefault="004613DB" w:rsidP="004755F9">
            <w:pPr>
              <w:jc w:val="both"/>
              <w:rPr>
                <w:rFonts w:ascii="Constantia" w:hAnsi="Constantia"/>
                <w:sz w:val="20"/>
                <w:szCs w:val="20"/>
              </w:rPr>
            </w:pPr>
          </w:p>
        </w:tc>
        <w:tc>
          <w:tcPr>
            <w:tcW w:w="452" w:type="dxa"/>
          </w:tcPr>
          <w:p w14:paraId="1EA93207" w14:textId="77777777" w:rsidR="004613DB" w:rsidRPr="004613DB" w:rsidRDefault="004613DB" w:rsidP="004755F9">
            <w:pPr>
              <w:jc w:val="both"/>
              <w:rPr>
                <w:rFonts w:ascii="Constantia" w:hAnsi="Constantia"/>
                <w:sz w:val="20"/>
                <w:szCs w:val="20"/>
              </w:rPr>
            </w:pPr>
          </w:p>
        </w:tc>
        <w:tc>
          <w:tcPr>
            <w:tcW w:w="465" w:type="dxa"/>
          </w:tcPr>
          <w:p w14:paraId="5BF1036B" w14:textId="77777777" w:rsidR="004613DB" w:rsidRPr="004613DB" w:rsidRDefault="004613DB" w:rsidP="004755F9">
            <w:pPr>
              <w:jc w:val="both"/>
              <w:rPr>
                <w:rFonts w:ascii="Constantia" w:hAnsi="Constantia"/>
                <w:sz w:val="20"/>
                <w:szCs w:val="20"/>
              </w:rPr>
            </w:pPr>
          </w:p>
        </w:tc>
        <w:tc>
          <w:tcPr>
            <w:tcW w:w="453" w:type="dxa"/>
          </w:tcPr>
          <w:p w14:paraId="481D07A6" w14:textId="77777777" w:rsidR="004613DB" w:rsidRPr="004613DB" w:rsidRDefault="004613DB" w:rsidP="004755F9">
            <w:pPr>
              <w:jc w:val="both"/>
              <w:rPr>
                <w:rFonts w:ascii="Constantia" w:hAnsi="Constantia"/>
                <w:sz w:val="20"/>
                <w:szCs w:val="20"/>
              </w:rPr>
            </w:pPr>
          </w:p>
        </w:tc>
        <w:tc>
          <w:tcPr>
            <w:tcW w:w="464" w:type="dxa"/>
          </w:tcPr>
          <w:p w14:paraId="1CBB34BD" w14:textId="77777777" w:rsidR="004613DB" w:rsidRPr="004613DB" w:rsidRDefault="004613DB" w:rsidP="004755F9">
            <w:pPr>
              <w:jc w:val="both"/>
              <w:rPr>
                <w:rFonts w:ascii="Constantia" w:hAnsi="Constantia"/>
                <w:sz w:val="20"/>
                <w:szCs w:val="20"/>
              </w:rPr>
            </w:pPr>
          </w:p>
        </w:tc>
        <w:tc>
          <w:tcPr>
            <w:tcW w:w="466" w:type="dxa"/>
          </w:tcPr>
          <w:p w14:paraId="54E2EA6F" w14:textId="77777777" w:rsidR="004613DB" w:rsidRPr="004613DB" w:rsidRDefault="004613DB" w:rsidP="004755F9">
            <w:pPr>
              <w:jc w:val="both"/>
              <w:rPr>
                <w:rFonts w:ascii="Constantia" w:hAnsi="Constantia"/>
                <w:sz w:val="20"/>
                <w:szCs w:val="20"/>
              </w:rPr>
            </w:pPr>
          </w:p>
        </w:tc>
        <w:tc>
          <w:tcPr>
            <w:tcW w:w="459" w:type="dxa"/>
          </w:tcPr>
          <w:p w14:paraId="204891DF" w14:textId="77777777" w:rsidR="004613DB" w:rsidRPr="004613DB" w:rsidRDefault="004613DB" w:rsidP="004755F9">
            <w:pPr>
              <w:jc w:val="both"/>
              <w:rPr>
                <w:rFonts w:ascii="Constantia" w:hAnsi="Constantia"/>
                <w:sz w:val="20"/>
                <w:szCs w:val="20"/>
              </w:rPr>
            </w:pPr>
          </w:p>
        </w:tc>
        <w:tc>
          <w:tcPr>
            <w:tcW w:w="222" w:type="dxa"/>
          </w:tcPr>
          <w:p w14:paraId="393B3D72" w14:textId="77777777" w:rsidR="004613DB" w:rsidRPr="004613DB" w:rsidRDefault="004613DB" w:rsidP="004755F9">
            <w:pPr>
              <w:jc w:val="both"/>
              <w:rPr>
                <w:rFonts w:ascii="Constantia" w:hAnsi="Constantia"/>
                <w:sz w:val="20"/>
                <w:szCs w:val="20"/>
              </w:rPr>
            </w:pPr>
          </w:p>
        </w:tc>
      </w:tr>
      <w:tr w:rsidR="004613DB" w:rsidRPr="004613DB" w14:paraId="50231345" w14:textId="30B108BF" w:rsidTr="004613DB">
        <w:tc>
          <w:tcPr>
            <w:tcW w:w="1266" w:type="dxa"/>
          </w:tcPr>
          <w:p w14:paraId="6FEC8218" w14:textId="77777777" w:rsidR="004613DB" w:rsidRDefault="004613DB" w:rsidP="004755F9">
            <w:pPr>
              <w:jc w:val="both"/>
              <w:rPr>
                <w:rFonts w:ascii="Constantia" w:hAnsi="Constantia"/>
                <w:sz w:val="20"/>
                <w:szCs w:val="20"/>
              </w:rPr>
            </w:pPr>
          </w:p>
          <w:p w14:paraId="71916718" w14:textId="32833DF4" w:rsidR="004613DB" w:rsidRPr="004613DB" w:rsidRDefault="004613DB" w:rsidP="004755F9">
            <w:pPr>
              <w:jc w:val="both"/>
              <w:rPr>
                <w:rFonts w:ascii="Constantia" w:hAnsi="Constantia"/>
                <w:sz w:val="20"/>
                <w:szCs w:val="20"/>
              </w:rPr>
            </w:pPr>
          </w:p>
        </w:tc>
        <w:tc>
          <w:tcPr>
            <w:tcW w:w="327" w:type="dxa"/>
          </w:tcPr>
          <w:p w14:paraId="722CE7BF" w14:textId="77777777" w:rsidR="004613DB" w:rsidRPr="004613DB" w:rsidRDefault="004613DB" w:rsidP="004755F9">
            <w:pPr>
              <w:jc w:val="both"/>
              <w:rPr>
                <w:rFonts w:ascii="Constantia" w:hAnsi="Constantia"/>
                <w:sz w:val="20"/>
                <w:szCs w:val="20"/>
              </w:rPr>
            </w:pPr>
          </w:p>
        </w:tc>
        <w:tc>
          <w:tcPr>
            <w:tcW w:w="360" w:type="dxa"/>
          </w:tcPr>
          <w:p w14:paraId="3FC3771C" w14:textId="77777777" w:rsidR="004613DB" w:rsidRPr="004613DB" w:rsidRDefault="004613DB" w:rsidP="004755F9">
            <w:pPr>
              <w:jc w:val="both"/>
              <w:rPr>
                <w:rFonts w:ascii="Constantia" w:hAnsi="Constantia"/>
                <w:sz w:val="20"/>
                <w:szCs w:val="20"/>
              </w:rPr>
            </w:pPr>
          </w:p>
        </w:tc>
        <w:tc>
          <w:tcPr>
            <w:tcW w:w="354" w:type="dxa"/>
          </w:tcPr>
          <w:p w14:paraId="48BD363A" w14:textId="77777777" w:rsidR="004613DB" w:rsidRPr="004613DB" w:rsidRDefault="004613DB" w:rsidP="004755F9">
            <w:pPr>
              <w:jc w:val="both"/>
              <w:rPr>
                <w:rFonts w:ascii="Constantia" w:hAnsi="Constantia"/>
                <w:sz w:val="20"/>
                <w:szCs w:val="20"/>
              </w:rPr>
            </w:pPr>
          </w:p>
        </w:tc>
        <w:tc>
          <w:tcPr>
            <w:tcW w:w="369" w:type="dxa"/>
          </w:tcPr>
          <w:p w14:paraId="1DD62CBC" w14:textId="77777777" w:rsidR="004613DB" w:rsidRPr="004613DB" w:rsidRDefault="004613DB" w:rsidP="004755F9">
            <w:pPr>
              <w:jc w:val="both"/>
              <w:rPr>
                <w:rFonts w:ascii="Constantia" w:hAnsi="Constantia"/>
                <w:sz w:val="20"/>
                <w:szCs w:val="20"/>
              </w:rPr>
            </w:pPr>
          </w:p>
        </w:tc>
        <w:tc>
          <w:tcPr>
            <w:tcW w:w="358" w:type="dxa"/>
          </w:tcPr>
          <w:p w14:paraId="3C7EDDB9" w14:textId="77777777" w:rsidR="004613DB" w:rsidRPr="004613DB" w:rsidRDefault="004613DB" w:rsidP="004755F9">
            <w:pPr>
              <w:jc w:val="both"/>
              <w:rPr>
                <w:rFonts w:ascii="Constantia" w:hAnsi="Constantia"/>
                <w:sz w:val="20"/>
                <w:szCs w:val="20"/>
              </w:rPr>
            </w:pPr>
          </w:p>
        </w:tc>
        <w:tc>
          <w:tcPr>
            <w:tcW w:w="371" w:type="dxa"/>
          </w:tcPr>
          <w:p w14:paraId="6A0CC93D" w14:textId="77777777" w:rsidR="004613DB" w:rsidRPr="004613DB" w:rsidRDefault="004613DB" w:rsidP="004755F9">
            <w:pPr>
              <w:jc w:val="both"/>
              <w:rPr>
                <w:rFonts w:ascii="Constantia" w:hAnsi="Constantia"/>
                <w:sz w:val="20"/>
                <w:szCs w:val="20"/>
              </w:rPr>
            </w:pPr>
          </w:p>
        </w:tc>
        <w:tc>
          <w:tcPr>
            <w:tcW w:w="359" w:type="dxa"/>
          </w:tcPr>
          <w:p w14:paraId="07910A7F" w14:textId="77777777" w:rsidR="004613DB" w:rsidRPr="004613DB" w:rsidRDefault="004613DB" w:rsidP="004755F9">
            <w:pPr>
              <w:jc w:val="both"/>
              <w:rPr>
                <w:rFonts w:ascii="Constantia" w:hAnsi="Constantia"/>
                <w:sz w:val="20"/>
                <w:szCs w:val="20"/>
              </w:rPr>
            </w:pPr>
          </w:p>
        </w:tc>
        <w:tc>
          <w:tcPr>
            <w:tcW w:w="370" w:type="dxa"/>
          </w:tcPr>
          <w:p w14:paraId="624C5BBD" w14:textId="77777777" w:rsidR="004613DB" w:rsidRPr="004613DB" w:rsidRDefault="004613DB" w:rsidP="004755F9">
            <w:pPr>
              <w:jc w:val="both"/>
              <w:rPr>
                <w:rFonts w:ascii="Constantia" w:hAnsi="Constantia"/>
                <w:sz w:val="20"/>
                <w:szCs w:val="20"/>
              </w:rPr>
            </w:pPr>
          </w:p>
        </w:tc>
        <w:tc>
          <w:tcPr>
            <w:tcW w:w="372" w:type="dxa"/>
          </w:tcPr>
          <w:p w14:paraId="266844F1" w14:textId="77777777" w:rsidR="004613DB" w:rsidRPr="004613DB" w:rsidRDefault="004613DB" w:rsidP="004755F9">
            <w:pPr>
              <w:jc w:val="both"/>
              <w:rPr>
                <w:rFonts w:ascii="Constantia" w:hAnsi="Constantia"/>
                <w:sz w:val="20"/>
                <w:szCs w:val="20"/>
              </w:rPr>
            </w:pPr>
          </w:p>
        </w:tc>
        <w:tc>
          <w:tcPr>
            <w:tcW w:w="431" w:type="dxa"/>
          </w:tcPr>
          <w:p w14:paraId="09299EE1" w14:textId="77777777" w:rsidR="004613DB" w:rsidRPr="004613DB" w:rsidRDefault="004613DB" w:rsidP="004755F9">
            <w:pPr>
              <w:jc w:val="both"/>
              <w:rPr>
                <w:rFonts w:ascii="Constantia" w:hAnsi="Constantia"/>
                <w:sz w:val="20"/>
                <w:szCs w:val="20"/>
              </w:rPr>
            </w:pPr>
          </w:p>
        </w:tc>
        <w:tc>
          <w:tcPr>
            <w:tcW w:w="387" w:type="dxa"/>
          </w:tcPr>
          <w:p w14:paraId="1CC0E29A" w14:textId="77777777" w:rsidR="004613DB" w:rsidRPr="004613DB" w:rsidRDefault="004613DB" w:rsidP="004755F9">
            <w:pPr>
              <w:jc w:val="both"/>
              <w:rPr>
                <w:rFonts w:ascii="Constantia" w:hAnsi="Constantia"/>
                <w:sz w:val="20"/>
                <w:szCs w:val="20"/>
              </w:rPr>
            </w:pPr>
          </w:p>
        </w:tc>
        <w:tc>
          <w:tcPr>
            <w:tcW w:w="420" w:type="dxa"/>
          </w:tcPr>
          <w:p w14:paraId="2EC1DEA6" w14:textId="77777777" w:rsidR="004613DB" w:rsidRPr="004613DB" w:rsidRDefault="004613DB" w:rsidP="004755F9">
            <w:pPr>
              <w:jc w:val="both"/>
              <w:rPr>
                <w:rFonts w:ascii="Constantia" w:hAnsi="Constantia"/>
                <w:sz w:val="20"/>
                <w:szCs w:val="20"/>
              </w:rPr>
            </w:pPr>
          </w:p>
        </w:tc>
        <w:tc>
          <w:tcPr>
            <w:tcW w:w="415" w:type="dxa"/>
          </w:tcPr>
          <w:p w14:paraId="5E8762B1" w14:textId="77777777" w:rsidR="004613DB" w:rsidRPr="004613DB" w:rsidRDefault="004613DB" w:rsidP="004755F9">
            <w:pPr>
              <w:jc w:val="both"/>
              <w:rPr>
                <w:rFonts w:ascii="Constantia" w:hAnsi="Constantia"/>
                <w:sz w:val="20"/>
                <w:szCs w:val="20"/>
              </w:rPr>
            </w:pPr>
          </w:p>
        </w:tc>
        <w:tc>
          <w:tcPr>
            <w:tcW w:w="429" w:type="dxa"/>
          </w:tcPr>
          <w:p w14:paraId="0AE1F8B8" w14:textId="77777777" w:rsidR="004613DB" w:rsidRPr="004613DB" w:rsidRDefault="004613DB" w:rsidP="004755F9">
            <w:pPr>
              <w:jc w:val="both"/>
              <w:rPr>
                <w:rFonts w:ascii="Constantia" w:hAnsi="Constantia"/>
                <w:sz w:val="20"/>
                <w:szCs w:val="20"/>
              </w:rPr>
            </w:pPr>
          </w:p>
        </w:tc>
        <w:tc>
          <w:tcPr>
            <w:tcW w:w="418" w:type="dxa"/>
          </w:tcPr>
          <w:p w14:paraId="1A0F6B36" w14:textId="77777777" w:rsidR="004613DB" w:rsidRPr="004613DB" w:rsidRDefault="004613DB" w:rsidP="004755F9">
            <w:pPr>
              <w:jc w:val="both"/>
              <w:rPr>
                <w:rFonts w:ascii="Constantia" w:hAnsi="Constantia"/>
                <w:sz w:val="20"/>
                <w:szCs w:val="20"/>
              </w:rPr>
            </w:pPr>
          </w:p>
        </w:tc>
        <w:tc>
          <w:tcPr>
            <w:tcW w:w="431" w:type="dxa"/>
          </w:tcPr>
          <w:p w14:paraId="5C90AB37" w14:textId="77777777" w:rsidR="004613DB" w:rsidRPr="004613DB" w:rsidRDefault="004613DB" w:rsidP="004755F9">
            <w:pPr>
              <w:jc w:val="both"/>
              <w:rPr>
                <w:rFonts w:ascii="Constantia" w:hAnsi="Constantia"/>
                <w:sz w:val="20"/>
                <w:szCs w:val="20"/>
              </w:rPr>
            </w:pPr>
          </w:p>
        </w:tc>
        <w:tc>
          <w:tcPr>
            <w:tcW w:w="420" w:type="dxa"/>
          </w:tcPr>
          <w:p w14:paraId="35054A74" w14:textId="77777777" w:rsidR="004613DB" w:rsidRPr="004613DB" w:rsidRDefault="004613DB" w:rsidP="004755F9">
            <w:pPr>
              <w:jc w:val="both"/>
              <w:rPr>
                <w:rFonts w:ascii="Constantia" w:hAnsi="Constantia"/>
                <w:sz w:val="20"/>
                <w:szCs w:val="20"/>
              </w:rPr>
            </w:pPr>
          </w:p>
        </w:tc>
        <w:tc>
          <w:tcPr>
            <w:tcW w:w="431" w:type="dxa"/>
          </w:tcPr>
          <w:p w14:paraId="27060614" w14:textId="77777777" w:rsidR="004613DB" w:rsidRPr="004613DB" w:rsidRDefault="004613DB" w:rsidP="004755F9">
            <w:pPr>
              <w:jc w:val="both"/>
              <w:rPr>
                <w:rFonts w:ascii="Constantia" w:hAnsi="Constantia"/>
                <w:sz w:val="20"/>
                <w:szCs w:val="20"/>
              </w:rPr>
            </w:pPr>
          </w:p>
        </w:tc>
        <w:tc>
          <w:tcPr>
            <w:tcW w:w="433" w:type="dxa"/>
          </w:tcPr>
          <w:p w14:paraId="2D24011D" w14:textId="77777777" w:rsidR="004613DB" w:rsidRPr="004613DB" w:rsidRDefault="004613DB" w:rsidP="004755F9">
            <w:pPr>
              <w:jc w:val="both"/>
              <w:rPr>
                <w:rFonts w:ascii="Constantia" w:hAnsi="Constantia"/>
                <w:sz w:val="20"/>
                <w:szCs w:val="20"/>
              </w:rPr>
            </w:pPr>
          </w:p>
        </w:tc>
        <w:tc>
          <w:tcPr>
            <w:tcW w:w="464" w:type="dxa"/>
          </w:tcPr>
          <w:p w14:paraId="594B72D3" w14:textId="77777777" w:rsidR="004613DB" w:rsidRPr="004613DB" w:rsidRDefault="004613DB" w:rsidP="004755F9">
            <w:pPr>
              <w:jc w:val="both"/>
              <w:rPr>
                <w:rFonts w:ascii="Constantia" w:hAnsi="Constantia"/>
                <w:sz w:val="20"/>
                <w:szCs w:val="20"/>
              </w:rPr>
            </w:pPr>
          </w:p>
        </w:tc>
        <w:tc>
          <w:tcPr>
            <w:tcW w:w="420" w:type="dxa"/>
          </w:tcPr>
          <w:p w14:paraId="3E80F8D2" w14:textId="77777777" w:rsidR="004613DB" w:rsidRPr="004613DB" w:rsidRDefault="004613DB" w:rsidP="004755F9">
            <w:pPr>
              <w:jc w:val="both"/>
              <w:rPr>
                <w:rFonts w:ascii="Constantia" w:hAnsi="Constantia"/>
                <w:sz w:val="20"/>
                <w:szCs w:val="20"/>
              </w:rPr>
            </w:pPr>
          </w:p>
        </w:tc>
        <w:tc>
          <w:tcPr>
            <w:tcW w:w="453" w:type="dxa"/>
          </w:tcPr>
          <w:p w14:paraId="74D666E7" w14:textId="77777777" w:rsidR="004613DB" w:rsidRPr="004613DB" w:rsidRDefault="004613DB" w:rsidP="004755F9">
            <w:pPr>
              <w:jc w:val="both"/>
              <w:rPr>
                <w:rFonts w:ascii="Constantia" w:hAnsi="Constantia"/>
                <w:sz w:val="20"/>
                <w:szCs w:val="20"/>
              </w:rPr>
            </w:pPr>
          </w:p>
        </w:tc>
        <w:tc>
          <w:tcPr>
            <w:tcW w:w="448" w:type="dxa"/>
          </w:tcPr>
          <w:p w14:paraId="6036AB38" w14:textId="77777777" w:rsidR="004613DB" w:rsidRPr="004613DB" w:rsidRDefault="004613DB" w:rsidP="004755F9">
            <w:pPr>
              <w:jc w:val="both"/>
              <w:rPr>
                <w:rFonts w:ascii="Constantia" w:hAnsi="Constantia"/>
                <w:sz w:val="20"/>
                <w:szCs w:val="20"/>
              </w:rPr>
            </w:pPr>
          </w:p>
        </w:tc>
        <w:tc>
          <w:tcPr>
            <w:tcW w:w="463" w:type="dxa"/>
          </w:tcPr>
          <w:p w14:paraId="2C537490" w14:textId="77777777" w:rsidR="004613DB" w:rsidRPr="004613DB" w:rsidRDefault="004613DB" w:rsidP="004755F9">
            <w:pPr>
              <w:jc w:val="both"/>
              <w:rPr>
                <w:rFonts w:ascii="Constantia" w:hAnsi="Constantia"/>
                <w:sz w:val="20"/>
                <w:szCs w:val="20"/>
              </w:rPr>
            </w:pPr>
          </w:p>
        </w:tc>
        <w:tc>
          <w:tcPr>
            <w:tcW w:w="452" w:type="dxa"/>
          </w:tcPr>
          <w:p w14:paraId="18AB7D66" w14:textId="77777777" w:rsidR="004613DB" w:rsidRPr="004613DB" w:rsidRDefault="004613DB" w:rsidP="004755F9">
            <w:pPr>
              <w:jc w:val="both"/>
              <w:rPr>
                <w:rFonts w:ascii="Constantia" w:hAnsi="Constantia"/>
                <w:sz w:val="20"/>
                <w:szCs w:val="20"/>
              </w:rPr>
            </w:pPr>
          </w:p>
        </w:tc>
        <w:tc>
          <w:tcPr>
            <w:tcW w:w="465" w:type="dxa"/>
          </w:tcPr>
          <w:p w14:paraId="05F677AB" w14:textId="77777777" w:rsidR="004613DB" w:rsidRPr="004613DB" w:rsidRDefault="004613DB" w:rsidP="004755F9">
            <w:pPr>
              <w:jc w:val="both"/>
              <w:rPr>
                <w:rFonts w:ascii="Constantia" w:hAnsi="Constantia"/>
                <w:sz w:val="20"/>
                <w:szCs w:val="20"/>
              </w:rPr>
            </w:pPr>
          </w:p>
        </w:tc>
        <w:tc>
          <w:tcPr>
            <w:tcW w:w="453" w:type="dxa"/>
          </w:tcPr>
          <w:p w14:paraId="5B5984C8" w14:textId="77777777" w:rsidR="004613DB" w:rsidRPr="004613DB" w:rsidRDefault="004613DB" w:rsidP="004755F9">
            <w:pPr>
              <w:jc w:val="both"/>
              <w:rPr>
                <w:rFonts w:ascii="Constantia" w:hAnsi="Constantia"/>
                <w:sz w:val="20"/>
                <w:szCs w:val="20"/>
              </w:rPr>
            </w:pPr>
          </w:p>
        </w:tc>
        <w:tc>
          <w:tcPr>
            <w:tcW w:w="464" w:type="dxa"/>
          </w:tcPr>
          <w:p w14:paraId="1447C633" w14:textId="77777777" w:rsidR="004613DB" w:rsidRPr="004613DB" w:rsidRDefault="004613DB" w:rsidP="004755F9">
            <w:pPr>
              <w:jc w:val="both"/>
              <w:rPr>
                <w:rFonts w:ascii="Constantia" w:hAnsi="Constantia"/>
                <w:sz w:val="20"/>
                <w:szCs w:val="20"/>
              </w:rPr>
            </w:pPr>
          </w:p>
        </w:tc>
        <w:tc>
          <w:tcPr>
            <w:tcW w:w="466" w:type="dxa"/>
          </w:tcPr>
          <w:p w14:paraId="208B4854" w14:textId="77777777" w:rsidR="004613DB" w:rsidRPr="004613DB" w:rsidRDefault="004613DB" w:rsidP="004755F9">
            <w:pPr>
              <w:jc w:val="both"/>
              <w:rPr>
                <w:rFonts w:ascii="Constantia" w:hAnsi="Constantia"/>
                <w:sz w:val="20"/>
                <w:szCs w:val="20"/>
              </w:rPr>
            </w:pPr>
          </w:p>
        </w:tc>
        <w:tc>
          <w:tcPr>
            <w:tcW w:w="459" w:type="dxa"/>
          </w:tcPr>
          <w:p w14:paraId="1A628207" w14:textId="77777777" w:rsidR="004613DB" w:rsidRPr="004613DB" w:rsidRDefault="004613DB" w:rsidP="004755F9">
            <w:pPr>
              <w:jc w:val="both"/>
              <w:rPr>
                <w:rFonts w:ascii="Constantia" w:hAnsi="Constantia"/>
                <w:sz w:val="20"/>
                <w:szCs w:val="20"/>
              </w:rPr>
            </w:pPr>
          </w:p>
        </w:tc>
        <w:tc>
          <w:tcPr>
            <w:tcW w:w="222" w:type="dxa"/>
          </w:tcPr>
          <w:p w14:paraId="12A9420F" w14:textId="77777777" w:rsidR="004613DB" w:rsidRPr="004613DB" w:rsidRDefault="004613DB" w:rsidP="004755F9">
            <w:pPr>
              <w:jc w:val="both"/>
              <w:rPr>
                <w:rFonts w:ascii="Constantia" w:hAnsi="Constantia"/>
                <w:sz w:val="20"/>
                <w:szCs w:val="20"/>
              </w:rPr>
            </w:pPr>
          </w:p>
        </w:tc>
      </w:tr>
      <w:tr w:rsidR="004613DB" w:rsidRPr="004613DB" w14:paraId="3F9E858E" w14:textId="0257F58C" w:rsidTr="004613DB">
        <w:tc>
          <w:tcPr>
            <w:tcW w:w="1266" w:type="dxa"/>
          </w:tcPr>
          <w:p w14:paraId="5F6B30F6" w14:textId="77777777" w:rsidR="004613DB" w:rsidRDefault="004613DB" w:rsidP="004755F9">
            <w:pPr>
              <w:jc w:val="both"/>
              <w:rPr>
                <w:rFonts w:ascii="Constantia" w:hAnsi="Constantia"/>
                <w:sz w:val="20"/>
                <w:szCs w:val="20"/>
              </w:rPr>
            </w:pPr>
          </w:p>
          <w:p w14:paraId="6CA717E7" w14:textId="5F47C55C" w:rsidR="004613DB" w:rsidRPr="004613DB" w:rsidRDefault="004613DB" w:rsidP="004755F9">
            <w:pPr>
              <w:jc w:val="both"/>
              <w:rPr>
                <w:rFonts w:ascii="Constantia" w:hAnsi="Constantia"/>
                <w:sz w:val="20"/>
                <w:szCs w:val="20"/>
              </w:rPr>
            </w:pPr>
          </w:p>
        </w:tc>
        <w:tc>
          <w:tcPr>
            <w:tcW w:w="327" w:type="dxa"/>
          </w:tcPr>
          <w:p w14:paraId="614CF0F4" w14:textId="77777777" w:rsidR="004613DB" w:rsidRPr="004613DB" w:rsidRDefault="004613DB" w:rsidP="004755F9">
            <w:pPr>
              <w:jc w:val="both"/>
              <w:rPr>
                <w:rFonts w:ascii="Constantia" w:hAnsi="Constantia"/>
                <w:sz w:val="20"/>
                <w:szCs w:val="20"/>
              </w:rPr>
            </w:pPr>
          </w:p>
        </w:tc>
        <w:tc>
          <w:tcPr>
            <w:tcW w:w="360" w:type="dxa"/>
          </w:tcPr>
          <w:p w14:paraId="5FC49A2E" w14:textId="77777777" w:rsidR="004613DB" w:rsidRPr="004613DB" w:rsidRDefault="004613DB" w:rsidP="004755F9">
            <w:pPr>
              <w:jc w:val="both"/>
              <w:rPr>
                <w:rFonts w:ascii="Constantia" w:hAnsi="Constantia"/>
                <w:sz w:val="20"/>
                <w:szCs w:val="20"/>
              </w:rPr>
            </w:pPr>
          </w:p>
        </w:tc>
        <w:tc>
          <w:tcPr>
            <w:tcW w:w="354" w:type="dxa"/>
          </w:tcPr>
          <w:p w14:paraId="145BB2E0" w14:textId="77777777" w:rsidR="004613DB" w:rsidRPr="004613DB" w:rsidRDefault="004613DB" w:rsidP="004755F9">
            <w:pPr>
              <w:jc w:val="both"/>
              <w:rPr>
                <w:rFonts w:ascii="Constantia" w:hAnsi="Constantia"/>
                <w:sz w:val="20"/>
                <w:szCs w:val="20"/>
              </w:rPr>
            </w:pPr>
          </w:p>
        </w:tc>
        <w:tc>
          <w:tcPr>
            <w:tcW w:w="369" w:type="dxa"/>
          </w:tcPr>
          <w:p w14:paraId="1CE9FEE3" w14:textId="77777777" w:rsidR="004613DB" w:rsidRPr="004613DB" w:rsidRDefault="004613DB" w:rsidP="004755F9">
            <w:pPr>
              <w:jc w:val="both"/>
              <w:rPr>
                <w:rFonts w:ascii="Constantia" w:hAnsi="Constantia"/>
                <w:sz w:val="20"/>
                <w:szCs w:val="20"/>
              </w:rPr>
            </w:pPr>
          </w:p>
        </w:tc>
        <w:tc>
          <w:tcPr>
            <w:tcW w:w="358" w:type="dxa"/>
          </w:tcPr>
          <w:p w14:paraId="57E41731" w14:textId="77777777" w:rsidR="004613DB" w:rsidRPr="004613DB" w:rsidRDefault="004613DB" w:rsidP="004755F9">
            <w:pPr>
              <w:jc w:val="both"/>
              <w:rPr>
                <w:rFonts w:ascii="Constantia" w:hAnsi="Constantia"/>
                <w:sz w:val="20"/>
                <w:szCs w:val="20"/>
              </w:rPr>
            </w:pPr>
          </w:p>
        </w:tc>
        <w:tc>
          <w:tcPr>
            <w:tcW w:w="371" w:type="dxa"/>
          </w:tcPr>
          <w:p w14:paraId="645A8CA3" w14:textId="77777777" w:rsidR="004613DB" w:rsidRPr="004613DB" w:rsidRDefault="004613DB" w:rsidP="004755F9">
            <w:pPr>
              <w:jc w:val="both"/>
              <w:rPr>
                <w:rFonts w:ascii="Constantia" w:hAnsi="Constantia"/>
                <w:sz w:val="20"/>
                <w:szCs w:val="20"/>
              </w:rPr>
            </w:pPr>
          </w:p>
        </w:tc>
        <w:tc>
          <w:tcPr>
            <w:tcW w:w="359" w:type="dxa"/>
          </w:tcPr>
          <w:p w14:paraId="00D24141" w14:textId="77777777" w:rsidR="004613DB" w:rsidRPr="004613DB" w:rsidRDefault="004613DB" w:rsidP="004755F9">
            <w:pPr>
              <w:jc w:val="both"/>
              <w:rPr>
                <w:rFonts w:ascii="Constantia" w:hAnsi="Constantia"/>
                <w:sz w:val="20"/>
                <w:szCs w:val="20"/>
              </w:rPr>
            </w:pPr>
          </w:p>
        </w:tc>
        <w:tc>
          <w:tcPr>
            <w:tcW w:w="370" w:type="dxa"/>
          </w:tcPr>
          <w:p w14:paraId="1D1E0DA4" w14:textId="77777777" w:rsidR="004613DB" w:rsidRPr="004613DB" w:rsidRDefault="004613DB" w:rsidP="004755F9">
            <w:pPr>
              <w:jc w:val="both"/>
              <w:rPr>
                <w:rFonts w:ascii="Constantia" w:hAnsi="Constantia"/>
                <w:sz w:val="20"/>
                <w:szCs w:val="20"/>
              </w:rPr>
            </w:pPr>
          </w:p>
        </w:tc>
        <w:tc>
          <w:tcPr>
            <w:tcW w:w="372" w:type="dxa"/>
          </w:tcPr>
          <w:p w14:paraId="24FE1ACE" w14:textId="77777777" w:rsidR="004613DB" w:rsidRPr="004613DB" w:rsidRDefault="004613DB" w:rsidP="004755F9">
            <w:pPr>
              <w:jc w:val="both"/>
              <w:rPr>
                <w:rFonts w:ascii="Constantia" w:hAnsi="Constantia"/>
                <w:sz w:val="20"/>
                <w:szCs w:val="20"/>
              </w:rPr>
            </w:pPr>
          </w:p>
        </w:tc>
        <w:tc>
          <w:tcPr>
            <w:tcW w:w="431" w:type="dxa"/>
          </w:tcPr>
          <w:p w14:paraId="43572817" w14:textId="77777777" w:rsidR="004613DB" w:rsidRPr="004613DB" w:rsidRDefault="004613DB" w:rsidP="004755F9">
            <w:pPr>
              <w:jc w:val="both"/>
              <w:rPr>
                <w:rFonts w:ascii="Constantia" w:hAnsi="Constantia"/>
                <w:sz w:val="20"/>
                <w:szCs w:val="20"/>
              </w:rPr>
            </w:pPr>
          </w:p>
        </w:tc>
        <w:tc>
          <w:tcPr>
            <w:tcW w:w="387" w:type="dxa"/>
          </w:tcPr>
          <w:p w14:paraId="01A9D4FC" w14:textId="77777777" w:rsidR="004613DB" w:rsidRPr="004613DB" w:rsidRDefault="004613DB" w:rsidP="004755F9">
            <w:pPr>
              <w:jc w:val="both"/>
              <w:rPr>
                <w:rFonts w:ascii="Constantia" w:hAnsi="Constantia"/>
                <w:sz w:val="20"/>
                <w:szCs w:val="20"/>
              </w:rPr>
            </w:pPr>
          </w:p>
        </w:tc>
        <w:tc>
          <w:tcPr>
            <w:tcW w:w="420" w:type="dxa"/>
          </w:tcPr>
          <w:p w14:paraId="6B5C8270" w14:textId="77777777" w:rsidR="004613DB" w:rsidRPr="004613DB" w:rsidRDefault="004613DB" w:rsidP="004755F9">
            <w:pPr>
              <w:jc w:val="both"/>
              <w:rPr>
                <w:rFonts w:ascii="Constantia" w:hAnsi="Constantia"/>
                <w:sz w:val="20"/>
                <w:szCs w:val="20"/>
              </w:rPr>
            </w:pPr>
          </w:p>
        </w:tc>
        <w:tc>
          <w:tcPr>
            <w:tcW w:w="415" w:type="dxa"/>
          </w:tcPr>
          <w:p w14:paraId="5704FA0C" w14:textId="77777777" w:rsidR="004613DB" w:rsidRPr="004613DB" w:rsidRDefault="004613DB" w:rsidP="004755F9">
            <w:pPr>
              <w:jc w:val="both"/>
              <w:rPr>
                <w:rFonts w:ascii="Constantia" w:hAnsi="Constantia"/>
                <w:sz w:val="20"/>
                <w:szCs w:val="20"/>
              </w:rPr>
            </w:pPr>
          </w:p>
        </w:tc>
        <w:tc>
          <w:tcPr>
            <w:tcW w:w="429" w:type="dxa"/>
          </w:tcPr>
          <w:p w14:paraId="74F9915F" w14:textId="77777777" w:rsidR="004613DB" w:rsidRPr="004613DB" w:rsidRDefault="004613DB" w:rsidP="004755F9">
            <w:pPr>
              <w:jc w:val="both"/>
              <w:rPr>
                <w:rFonts w:ascii="Constantia" w:hAnsi="Constantia"/>
                <w:sz w:val="20"/>
                <w:szCs w:val="20"/>
              </w:rPr>
            </w:pPr>
          </w:p>
        </w:tc>
        <w:tc>
          <w:tcPr>
            <w:tcW w:w="418" w:type="dxa"/>
          </w:tcPr>
          <w:p w14:paraId="254AE2BF" w14:textId="77777777" w:rsidR="004613DB" w:rsidRPr="004613DB" w:rsidRDefault="004613DB" w:rsidP="004755F9">
            <w:pPr>
              <w:jc w:val="both"/>
              <w:rPr>
                <w:rFonts w:ascii="Constantia" w:hAnsi="Constantia"/>
                <w:sz w:val="20"/>
                <w:szCs w:val="20"/>
              </w:rPr>
            </w:pPr>
          </w:p>
        </w:tc>
        <w:tc>
          <w:tcPr>
            <w:tcW w:w="431" w:type="dxa"/>
          </w:tcPr>
          <w:p w14:paraId="44E98F54" w14:textId="77777777" w:rsidR="004613DB" w:rsidRPr="004613DB" w:rsidRDefault="004613DB" w:rsidP="004755F9">
            <w:pPr>
              <w:jc w:val="both"/>
              <w:rPr>
                <w:rFonts w:ascii="Constantia" w:hAnsi="Constantia"/>
                <w:sz w:val="20"/>
                <w:szCs w:val="20"/>
              </w:rPr>
            </w:pPr>
          </w:p>
        </w:tc>
        <w:tc>
          <w:tcPr>
            <w:tcW w:w="420" w:type="dxa"/>
          </w:tcPr>
          <w:p w14:paraId="4F2C7077" w14:textId="77777777" w:rsidR="004613DB" w:rsidRPr="004613DB" w:rsidRDefault="004613DB" w:rsidP="004755F9">
            <w:pPr>
              <w:jc w:val="both"/>
              <w:rPr>
                <w:rFonts w:ascii="Constantia" w:hAnsi="Constantia"/>
                <w:sz w:val="20"/>
                <w:szCs w:val="20"/>
              </w:rPr>
            </w:pPr>
          </w:p>
        </w:tc>
        <w:tc>
          <w:tcPr>
            <w:tcW w:w="431" w:type="dxa"/>
          </w:tcPr>
          <w:p w14:paraId="76E37518" w14:textId="77777777" w:rsidR="004613DB" w:rsidRPr="004613DB" w:rsidRDefault="004613DB" w:rsidP="004755F9">
            <w:pPr>
              <w:jc w:val="both"/>
              <w:rPr>
                <w:rFonts w:ascii="Constantia" w:hAnsi="Constantia"/>
                <w:sz w:val="20"/>
                <w:szCs w:val="20"/>
              </w:rPr>
            </w:pPr>
          </w:p>
        </w:tc>
        <w:tc>
          <w:tcPr>
            <w:tcW w:w="433" w:type="dxa"/>
          </w:tcPr>
          <w:p w14:paraId="0F102131" w14:textId="77777777" w:rsidR="004613DB" w:rsidRPr="004613DB" w:rsidRDefault="004613DB" w:rsidP="004755F9">
            <w:pPr>
              <w:jc w:val="both"/>
              <w:rPr>
                <w:rFonts w:ascii="Constantia" w:hAnsi="Constantia"/>
                <w:sz w:val="20"/>
                <w:szCs w:val="20"/>
              </w:rPr>
            </w:pPr>
          </w:p>
        </w:tc>
        <w:tc>
          <w:tcPr>
            <w:tcW w:w="464" w:type="dxa"/>
          </w:tcPr>
          <w:p w14:paraId="78D617DC" w14:textId="77777777" w:rsidR="004613DB" w:rsidRPr="004613DB" w:rsidRDefault="004613DB" w:rsidP="004755F9">
            <w:pPr>
              <w:jc w:val="both"/>
              <w:rPr>
                <w:rFonts w:ascii="Constantia" w:hAnsi="Constantia"/>
                <w:sz w:val="20"/>
                <w:szCs w:val="20"/>
              </w:rPr>
            </w:pPr>
          </w:p>
        </w:tc>
        <w:tc>
          <w:tcPr>
            <w:tcW w:w="420" w:type="dxa"/>
          </w:tcPr>
          <w:p w14:paraId="485E4291" w14:textId="77777777" w:rsidR="004613DB" w:rsidRPr="004613DB" w:rsidRDefault="004613DB" w:rsidP="004755F9">
            <w:pPr>
              <w:jc w:val="both"/>
              <w:rPr>
                <w:rFonts w:ascii="Constantia" w:hAnsi="Constantia"/>
                <w:sz w:val="20"/>
                <w:szCs w:val="20"/>
              </w:rPr>
            </w:pPr>
          </w:p>
        </w:tc>
        <w:tc>
          <w:tcPr>
            <w:tcW w:w="453" w:type="dxa"/>
          </w:tcPr>
          <w:p w14:paraId="632C8107" w14:textId="77777777" w:rsidR="004613DB" w:rsidRPr="004613DB" w:rsidRDefault="004613DB" w:rsidP="004755F9">
            <w:pPr>
              <w:jc w:val="both"/>
              <w:rPr>
                <w:rFonts w:ascii="Constantia" w:hAnsi="Constantia"/>
                <w:sz w:val="20"/>
                <w:szCs w:val="20"/>
              </w:rPr>
            </w:pPr>
          </w:p>
        </w:tc>
        <w:tc>
          <w:tcPr>
            <w:tcW w:w="448" w:type="dxa"/>
          </w:tcPr>
          <w:p w14:paraId="3D5EC6E7" w14:textId="77777777" w:rsidR="004613DB" w:rsidRPr="004613DB" w:rsidRDefault="004613DB" w:rsidP="004755F9">
            <w:pPr>
              <w:jc w:val="both"/>
              <w:rPr>
                <w:rFonts w:ascii="Constantia" w:hAnsi="Constantia"/>
                <w:sz w:val="20"/>
                <w:szCs w:val="20"/>
              </w:rPr>
            </w:pPr>
          </w:p>
        </w:tc>
        <w:tc>
          <w:tcPr>
            <w:tcW w:w="463" w:type="dxa"/>
          </w:tcPr>
          <w:p w14:paraId="78017231" w14:textId="77777777" w:rsidR="004613DB" w:rsidRPr="004613DB" w:rsidRDefault="004613DB" w:rsidP="004755F9">
            <w:pPr>
              <w:jc w:val="both"/>
              <w:rPr>
                <w:rFonts w:ascii="Constantia" w:hAnsi="Constantia"/>
                <w:sz w:val="20"/>
                <w:szCs w:val="20"/>
              </w:rPr>
            </w:pPr>
          </w:p>
        </w:tc>
        <w:tc>
          <w:tcPr>
            <w:tcW w:w="452" w:type="dxa"/>
          </w:tcPr>
          <w:p w14:paraId="6A86BFAE" w14:textId="77777777" w:rsidR="004613DB" w:rsidRPr="004613DB" w:rsidRDefault="004613DB" w:rsidP="004755F9">
            <w:pPr>
              <w:jc w:val="both"/>
              <w:rPr>
                <w:rFonts w:ascii="Constantia" w:hAnsi="Constantia"/>
                <w:sz w:val="20"/>
                <w:szCs w:val="20"/>
              </w:rPr>
            </w:pPr>
          </w:p>
        </w:tc>
        <w:tc>
          <w:tcPr>
            <w:tcW w:w="465" w:type="dxa"/>
          </w:tcPr>
          <w:p w14:paraId="4E74560B" w14:textId="77777777" w:rsidR="004613DB" w:rsidRPr="004613DB" w:rsidRDefault="004613DB" w:rsidP="004755F9">
            <w:pPr>
              <w:jc w:val="both"/>
              <w:rPr>
                <w:rFonts w:ascii="Constantia" w:hAnsi="Constantia"/>
                <w:sz w:val="20"/>
                <w:szCs w:val="20"/>
              </w:rPr>
            </w:pPr>
          </w:p>
        </w:tc>
        <w:tc>
          <w:tcPr>
            <w:tcW w:w="453" w:type="dxa"/>
          </w:tcPr>
          <w:p w14:paraId="6015CA0C" w14:textId="77777777" w:rsidR="004613DB" w:rsidRPr="004613DB" w:rsidRDefault="004613DB" w:rsidP="004755F9">
            <w:pPr>
              <w:jc w:val="both"/>
              <w:rPr>
                <w:rFonts w:ascii="Constantia" w:hAnsi="Constantia"/>
                <w:sz w:val="20"/>
                <w:szCs w:val="20"/>
              </w:rPr>
            </w:pPr>
          </w:p>
        </w:tc>
        <w:tc>
          <w:tcPr>
            <w:tcW w:w="464" w:type="dxa"/>
          </w:tcPr>
          <w:p w14:paraId="3EF51756" w14:textId="77777777" w:rsidR="004613DB" w:rsidRPr="004613DB" w:rsidRDefault="004613DB" w:rsidP="004755F9">
            <w:pPr>
              <w:jc w:val="both"/>
              <w:rPr>
                <w:rFonts w:ascii="Constantia" w:hAnsi="Constantia"/>
                <w:sz w:val="20"/>
                <w:szCs w:val="20"/>
              </w:rPr>
            </w:pPr>
          </w:p>
        </w:tc>
        <w:tc>
          <w:tcPr>
            <w:tcW w:w="466" w:type="dxa"/>
          </w:tcPr>
          <w:p w14:paraId="5B8D0413" w14:textId="77777777" w:rsidR="004613DB" w:rsidRPr="004613DB" w:rsidRDefault="004613DB" w:rsidP="004755F9">
            <w:pPr>
              <w:jc w:val="both"/>
              <w:rPr>
                <w:rFonts w:ascii="Constantia" w:hAnsi="Constantia"/>
                <w:sz w:val="20"/>
                <w:szCs w:val="20"/>
              </w:rPr>
            </w:pPr>
          </w:p>
        </w:tc>
        <w:tc>
          <w:tcPr>
            <w:tcW w:w="459" w:type="dxa"/>
          </w:tcPr>
          <w:p w14:paraId="4BE231D5" w14:textId="77777777" w:rsidR="004613DB" w:rsidRPr="004613DB" w:rsidRDefault="004613DB" w:rsidP="004755F9">
            <w:pPr>
              <w:jc w:val="both"/>
              <w:rPr>
                <w:rFonts w:ascii="Constantia" w:hAnsi="Constantia"/>
                <w:sz w:val="20"/>
                <w:szCs w:val="20"/>
              </w:rPr>
            </w:pPr>
          </w:p>
        </w:tc>
        <w:tc>
          <w:tcPr>
            <w:tcW w:w="222" w:type="dxa"/>
          </w:tcPr>
          <w:p w14:paraId="0373A2E7" w14:textId="77777777" w:rsidR="004613DB" w:rsidRPr="004613DB" w:rsidRDefault="004613DB" w:rsidP="004755F9">
            <w:pPr>
              <w:jc w:val="both"/>
              <w:rPr>
                <w:rFonts w:ascii="Constantia" w:hAnsi="Constantia"/>
                <w:sz w:val="20"/>
                <w:szCs w:val="20"/>
              </w:rPr>
            </w:pPr>
          </w:p>
        </w:tc>
      </w:tr>
    </w:tbl>
    <w:p w14:paraId="03E61426" w14:textId="77777777" w:rsidR="004613DB" w:rsidRPr="004613DB" w:rsidRDefault="004613DB" w:rsidP="004755F9">
      <w:pPr>
        <w:jc w:val="both"/>
        <w:rPr>
          <w:rFonts w:ascii="Constantia" w:hAnsi="Constantia"/>
          <w:sz w:val="20"/>
          <w:szCs w:val="20"/>
        </w:rPr>
      </w:pPr>
    </w:p>
    <w:sectPr w:rsidR="004613DB" w:rsidRPr="004613DB" w:rsidSect="00397310">
      <w:pgSz w:w="16840" w:h="11900" w:orient="landscape"/>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05B45" w14:textId="77777777" w:rsidR="00B46079" w:rsidRDefault="00B46079" w:rsidP="00960A69">
      <w:r>
        <w:separator/>
      </w:r>
    </w:p>
  </w:endnote>
  <w:endnote w:type="continuationSeparator" w:id="0">
    <w:p w14:paraId="179A6C6E" w14:textId="77777777" w:rsidR="00B46079" w:rsidRDefault="00B46079" w:rsidP="0096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2B8AB" w14:textId="77777777" w:rsidR="00B46079" w:rsidRDefault="00B46079" w:rsidP="00960A69">
      <w:r>
        <w:separator/>
      </w:r>
    </w:p>
  </w:footnote>
  <w:footnote w:type="continuationSeparator" w:id="0">
    <w:p w14:paraId="0D9C6282" w14:textId="77777777" w:rsidR="00B46079" w:rsidRDefault="00B46079" w:rsidP="00960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69"/>
    <w:rsid w:val="001F59C9"/>
    <w:rsid w:val="00377A0B"/>
    <w:rsid w:val="00397310"/>
    <w:rsid w:val="004613DB"/>
    <w:rsid w:val="004755F9"/>
    <w:rsid w:val="00800E26"/>
    <w:rsid w:val="00960A69"/>
    <w:rsid w:val="009B00C1"/>
    <w:rsid w:val="00B46079"/>
    <w:rsid w:val="00D52B9E"/>
    <w:rsid w:val="00EA4F94"/>
    <w:rsid w:val="00EE23BC"/>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3246"/>
  <w15:chartTrackingRefBased/>
  <w15:docId w15:val="{9DFA8B2B-D087-3847-AAC9-F7C1C0A9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960A69"/>
    <w:rPr>
      <w:sz w:val="20"/>
      <w:szCs w:val="20"/>
    </w:rPr>
  </w:style>
  <w:style w:type="character" w:customStyle="1" w:styleId="Sprotnaopomba-besediloZnak">
    <w:name w:val="Sprotna opomba - besedilo Znak"/>
    <w:basedOn w:val="Privzetapisavaodstavka"/>
    <w:link w:val="Sprotnaopomba-besedilo"/>
    <w:uiPriority w:val="99"/>
    <w:semiHidden/>
    <w:rsid w:val="00960A69"/>
    <w:rPr>
      <w:sz w:val="20"/>
      <w:szCs w:val="20"/>
    </w:rPr>
  </w:style>
  <w:style w:type="character" w:styleId="Sprotnaopomba-sklic">
    <w:name w:val="footnote reference"/>
    <w:basedOn w:val="Privzetapisavaodstavka"/>
    <w:uiPriority w:val="99"/>
    <w:semiHidden/>
    <w:unhideWhenUsed/>
    <w:rsid w:val="00960A69"/>
    <w:rPr>
      <w:vertAlign w:val="superscript"/>
    </w:rPr>
  </w:style>
  <w:style w:type="table" w:styleId="Tabelamrea">
    <w:name w:val="Table Grid"/>
    <w:basedOn w:val="Navadnatabela"/>
    <w:uiPriority w:val="39"/>
    <w:rsid w:val="00475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80286">
      <w:bodyDiv w:val="1"/>
      <w:marLeft w:val="0"/>
      <w:marRight w:val="0"/>
      <w:marTop w:val="0"/>
      <w:marBottom w:val="0"/>
      <w:divBdr>
        <w:top w:val="none" w:sz="0" w:space="0" w:color="auto"/>
        <w:left w:val="none" w:sz="0" w:space="0" w:color="auto"/>
        <w:bottom w:val="none" w:sz="0" w:space="0" w:color="auto"/>
        <w:right w:val="none" w:sz="0" w:space="0" w:color="auto"/>
      </w:divBdr>
    </w:div>
    <w:div w:id="15429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Pogačnik</dc:creator>
  <cp:keywords/>
  <dc:description/>
  <cp:lastModifiedBy>Anton Berčan</cp:lastModifiedBy>
  <cp:revision>2</cp:revision>
  <dcterms:created xsi:type="dcterms:W3CDTF">2020-03-24T18:55:00Z</dcterms:created>
  <dcterms:modified xsi:type="dcterms:W3CDTF">2020-03-24T18:55:00Z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id="2GrBO10z"/&gt;&lt;style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